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SOARS Reader Rubric for Poems</w:t>
      </w:r>
    </w:p>
    <w:p w:rsidR="00000000" w:rsidDel="00000000" w:rsidP="00000000" w:rsidRDefault="00000000" w:rsidRPr="00000000" w14:paraId="00000002">
      <w:pPr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Student Name ____________________________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Originality and depth</w:t>
      </w:r>
      <w:r w:rsidDel="00000000" w:rsidR="00000000" w:rsidRPr="00000000">
        <w:rPr>
          <w:sz w:val="28"/>
          <w:szCs w:val="28"/>
          <w:rtl w:val="0"/>
        </w:rPr>
        <w:t xml:space="preserve">:  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-creative, imaginative ideas, unique voice, distinct perspective, with innovative application   (25)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-some originality/innovation, uniqueness of perspective  (15) 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-originality is fleeting or seriously lacking (5)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/25</w:t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</w:t>
      </w:r>
      <w:r w:rsidDel="00000000" w:rsidR="00000000" w:rsidRPr="00000000">
        <w:rPr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-structure is intentional, and individual elements of the poem work together to support a clear theme or unified message; presentation is neat (25)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-some intentionality in structure; poem has a theme or unified message; some cohesion, but all elements are not working together (15)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-serious lack of structure, little attention to presentation, central message needs work (5)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/25</w:t>
      </w:r>
    </w:p>
    <w:p w:rsidR="00000000" w:rsidDel="00000000" w:rsidP="00000000" w:rsidRDefault="00000000" w:rsidRPr="00000000" w14:paraId="0000001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Technique</w:t>
      </w:r>
      <w:r w:rsidDel="00000000" w:rsidR="00000000" w:rsidRPr="00000000">
        <w:rPr>
          <w:sz w:val="28"/>
          <w:szCs w:val="28"/>
          <w:rtl w:val="0"/>
        </w:rPr>
        <w:t xml:space="preserve">:    </w:t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-word choice is intentionally cultivated and nuanced; poem is grounded in sensory language; Use of figurative language, imagery, and poetic devices,creates meaning and develops theme of the poem (25)</w:t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-poem shows variance in word choice; some surprising language; poem contains sensory language;  poem contains poetic devices (15)</w:t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-figurative language or poetic devices are nonexistent or only incidental (5)</w:t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/25</w:t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Emotional expressiveness</w:t>
      </w:r>
      <w:r w:rsidDel="00000000" w:rsidR="00000000" w:rsidRPr="00000000">
        <w:rPr>
          <w:sz w:val="28"/>
          <w:szCs w:val="28"/>
          <w:rtl w:val="0"/>
        </w:rPr>
        <w:t xml:space="preserve">:  </w:t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-the writer’s conviction is apparent; there is something clearly at stake in the poem;poem entertains, compels reader to question, and/or compels reader to react or reflect (15)</w:t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-the writer’s heart is in it, but the emotional center of the poem is may be unclear; poem elicits some reaction and reflection (10)</w:t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-the writer feels only partly invested; it’s unclear what’s a stake (5)</w:t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/15</w:t>
      </w:r>
    </w:p>
    <w:p w:rsidR="00000000" w:rsidDel="00000000" w:rsidP="00000000" w:rsidRDefault="00000000" w:rsidRPr="00000000" w14:paraId="0000003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Grammar/Convention:</w:t>
      </w:r>
    </w:p>
    <w:p w:rsidR="00000000" w:rsidDel="00000000" w:rsidP="00000000" w:rsidRDefault="00000000" w:rsidRPr="00000000" w14:paraId="0000003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</w:t>
      </w:r>
      <w:r w:rsidDel="00000000" w:rsidR="00000000" w:rsidRPr="00000000">
        <w:rPr>
          <w:sz w:val="28"/>
          <w:szCs w:val="28"/>
          <w:rtl w:val="0"/>
        </w:rPr>
        <w:t xml:space="preserve"> the poem is free from incidental, unintentional grammatical, phrasing and word choice errors that detract from the meaning, quality, or effectiveness of the poem (10)</w:t>
      </w:r>
    </w:p>
    <w:p w:rsidR="00000000" w:rsidDel="00000000" w:rsidP="00000000" w:rsidRDefault="00000000" w:rsidRPr="00000000" w14:paraId="0000003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-the poem contains too many distracting errors (5) </w:t>
      </w:r>
    </w:p>
    <w:p w:rsidR="00000000" w:rsidDel="00000000" w:rsidP="00000000" w:rsidRDefault="00000000" w:rsidRPr="00000000" w14:paraId="0000003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/10</w:t>
      </w:r>
    </w:p>
    <w:p w:rsidR="00000000" w:rsidDel="00000000" w:rsidP="00000000" w:rsidRDefault="00000000" w:rsidRPr="00000000" w14:paraId="0000003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