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D5" w:rsidRDefault="00E015D5"/>
    <w:p w:rsidR="009E724E" w:rsidRDefault="009E724E"/>
    <w:p w:rsidR="009E724E" w:rsidRDefault="009E724E"/>
    <w:p w:rsidR="009E724E" w:rsidRDefault="009E724E"/>
    <w:p w:rsidR="009E724E" w:rsidRDefault="009E724E"/>
    <w:p w:rsidR="009E724E" w:rsidRPr="00094C19" w:rsidRDefault="009E724E" w:rsidP="00CA7514">
      <w:pPr>
        <w:jc w:val="center"/>
        <w:rPr>
          <w:rFonts w:cs="Times New Roman"/>
          <w:b/>
          <w:sz w:val="28"/>
        </w:rPr>
      </w:pPr>
      <w:r w:rsidRPr="00094C19">
        <w:rPr>
          <w:rFonts w:cs="Times New Roman"/>
          <w:b/>
          <w:sz w:val="28"/>
        </w:rPr>
        <w:t>Orange County Community College</w:t>
      </w:r>
    </w:p>
    <w:p w:rsidR="009E724E" w:rsidRPr="00FE5CDA" w:rsidRDefault="009E724E" w:rsidP="00CA7514">
      <w:pPr>
        <w:jc w:val="center"/>
        <w:rPr>
          <w:rFonts w:cs="Times New Roman"/>
          <w:b/>
        </w:rPr>
      </w:pPr>
    </w:p>
    <w:p w:rsidR="009E724E" w:rsidRPr="00094C19" w:rsidRDefault="009E724E" w:rsidP="00CA7514">
      <w:pPr>
        <w:jc w:val="center"/>
        <w:rPr>
          <w:rFonts w:cs="Times New Roman"/>
          <w:b/>
          <w:sz w:val="28"/>
        </w:rPr>
      </w:pPr>
      <w:r w:rsidRPr="00094C19">
        <w:rPr>
          <w:rFonts w:cs="Times New Roman"/>
          <w:b/>
          <w:sz w:val="28"/>
        </w:rPr>
        <w:t>Institutional Review Board</w:t>
      </w:r>
    </w:p>
    <w:p w:rsidR="009E724E" w:rsidRPr="00094C19" w:rsidRDefault="009E724E" w:rsidP="00CA7514">
      <w:pPr>
        <w:jc w:val="center"/>
        <w:rPr>
          <w:rFonts w:cs="Times New Roman"/>
          <w:b/>
          <w:sz w:val="28"/>
        </w:rPr>
      </w:pPr>
      <w:r w:rsidRPr="00094C19">
        <w:rPr>
          <w:rFonts w:cs="Times New Roman"/>
          <w:b/>
          <w:sz w:val="28"/>
        </w:rPr>
        <w:t>Policy and Procedures</w:t>
      </w:r>
    </w:p>
    <w:p w:rsidR="009E724E" w:rsidRDefault="009E724E" w:rsidP="00CA7514">
      <w:pPr>
        <w:jc w:val="center"/>
      </w:pPr>
    </w:p>
    <w:p w:rsidR="009E724E" w:rsidRDefault="009E724E" w:rsidP="00CA7514">
      <w:pPr>
        <w:jc w:val="center"/>
      </w:pPr>
    </w:p>
    <w:p w:rsidR="009E724E" w:rsidRDefault="009E724E" w:rsidP="00CA7514">
      <w:pPr>
        <w:jc w:val="center"/>
      </w:pPr>
    </w:p>
    <w:p w:rsidR="009E724E" w:rsidRDefault="009B38AF" w:rsidP="00CA7514">
      <w:pPr>
        <w:jc w:val="center"/>
      </w:pPr>
      <w:r>
        <w:t>July 23</w:t>
      </w:r>
      <w:r w:rsidR="009E724E">
        <w:t>, 2013</w:t>
      </w:r>
    </w:p>
    <w:p w:rsidR="001C3C8F" w:rsidRDefault="001C3C8F"/>
    <w:p w:rsidR="001C3C8F" w:rsidRDefault="001C3C8F"/>
    <w:p w:rsidR="001C3C8F" w:rsidRDefault="001C3C8F"/>
    <w:p w:rsidR="001C3C8F" w:rsidRDefault="001C3C8F"/>
    <w:p w:rsidR="001C3C8F" w:rsidRDefault="001C3C8F"/>
    <w:p w:rsidR="001C3C8F" w:rsidRDefault="001C3C8F"/>
    <w:p w:rsidR="001C3C8F" w:rsidRDefault="001C3C8F"/>
    <w:p w:rsidR="001C3C8F" w:rsidRDefault="001C3C8F"/>
    <w:p w:rsidR="001C3C8F" w:rsidRDefault="001C3C8F"/>
    <w:p w:rsidR="001C3C8F" w:rsidRDefault="001C3C8F"/>
    <w:p w:rsidR="001C3C8F" w:rsidRDefault="001C3C8F"/>
    <w:p w:rsidR="001C3C8F" w:rsidRDefault="001C3C8F"/>
    <w:sdt>
      <w:sdtPr>
        <w:id w:val="-1250033160"/>
        <w:docPartObj>
          <w:docPartGallery w:val="Table of Contents"/>
          <w:docPartUnique/>
        </w:docPartObj>
      </w:sdtPr>
      <w:sdtEndPr>
        <w:rPr>
          <w:rFonts w:ascii="Times New Roman" w:eastAsiaTheme="minorHAnsi" w:hAnsi="Times New Roman" w:cstheme="minorBidi"/>
          <w:noProof/>
          <w:color w:val="auto"/>
          <w:sz w:val="24"/>
          <w:szCs w:val="22"/>
          <w:lang w:eastAsia="en-US"/>
        </w:rPr>
      </w:sdtEndPr>
      <w:sdtContent>
        <w:p w:rsidR="0016702A" w:rsidRDefault="0016702A">
          <w:pPr>
            <w:pStyle w:val="TOCHeading"/>
          </w:pPr>
          <w:r>
            <w:t>Contents</w:t>
          </w:r>
        </w:p>
        <w:p w:rsidR="00463DF1" w:rsidRDefault="0016702A">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67439443" w:history="1">
            <w:r w:rsidR="00463DF1" w:rsidRPr="00091172">
              <w:rPr>
                <w:rStyle w:val="Hyperlink"/>
                <w:rFonts w:cs="Times New Roman"/>
                <w:noProof/>
              </w:rPr>
              <w:t>Background</w:t>
            </w:r>
            <w:r w:rsidR="00463DF1">
              <w:rPr>
                <w:noProof/>
                <w:webHidden/>
              </w:rPr>
              <w:tab/>
            </w:r>
            <w:r w:rsidR="00463DF1">
              <w:rPr>
                <w:noProof/>
                <w:webHidden/>
              </w:rPr>
              <w:fldChar w:fldCharType="begin"/>
            </w:r>
            <w:r w:rsidR="00463DF1">
              <w:rPr>
                <w:noProof/>
                <w:webHidden/>
              </w:rPr>
              <w:instrText xml:space="preserve"> PAGEREF _Toc367439443 \h </w:instrText>
            </w:r>
            <w:r w:rsidR="00463DF1">
              <w:rPr>
                <w:noProof/>
                <w:webHidden/>
              </w:rPr>
            </w:r>
            <w:r w:rsidR="00463DF1">
              <w:rPr>
                <w:noProof/>
                <w:webHidden/>
              </w:rPr>
              <w:fldChar w:fldCharType="separate"/>
            </w:r>
            <w:r w:rsidR="00463DF1">
              <w:rPr>
                <w:noProof/>
                <w:webHidden/>
              </w:rPr>
              <w:t>4</w:t>
            </w:r>
            <w:r w:rsidR="00463DF1">
              <w:rPr>
                <w:noProof/>
                <w:webHidden/>
              </w:rPr>
              <w:fldChar w:fldCharType="end"/>
            </w:r>
          </w:hyperlink>
        </w:p>
        <w:p w:rsidR="00463DF1" w:rsidRDefault="00463DF1">
          <w:pPr>
            <w:pStyle w:val="TOC1"/>
            <w:tabs>
              <w:tab w:val="right" w:leader="dot" w:pos="9350"/>
            </w:tabs>
            <w:rPr>
              <w:rFonts w:asciiTheme="minorHAnsi" w:eastAsiaTheme="minorEastAsia" w:hAnsiTheme="minorHAnsi"/>
              <w:noProof/>
              <w:sz w:val="22"/>
            </w:rPr>
          </w:pPr>
          <w:hyperlink w:anchor="_Toc367439444" w:history="1">
            <w:r w:rsidRPr="00091172">
              <w:rPr>
                <w:rStyle w:val="Hyperlink"/>
                <w:rFonts w:cs="Times New Roman"/>
                <w:noProof/>
              </w:rPr>
              <w:t>Oversight of Ethical Principles Regarding Research Involving Humans as Subjects</w:t>
            </w:r>
            <w:r>
              <w:rPr>
                <w:noProof/>
                <w:webHidden/>
              </w:rPr>
              <w:tab/>
            </w:r>
            <w:r>
              <w:rPr>
                <w:noProof/>
                <w:webHidden/>
              </w:rPr>
              <w:fldChar w:fldCharType="begin"/>
            </w:r>
            <w:r>
              <w:rPr>
                <w:noProof/>
                <w:webHidden/>
              </w:rPr>
              <w:instrText xml:space="preserve"> PAGEREF _Toc367439444 \h </w:instrText>
            </w:r>
            <w:r>
              <w:rPr>
                <w:noProof/>
                <w:webHidden/>
              </w:rPr>
            </w:r>
            <w:r>
              <w:rPr>
                <w:noProof/>
                <w:webHidden/>
              </w:rPr>
              <w:fldChar w:fldCharType="separate"/>
            </w:r>
            <w:r>
              <w:rPr>
                <w:noProof/>
                <w:webHidden/>
              </w:rPr>
              <w:t>4</w:t>
            </w:r>
            <w:r>
              <w:rPr>
                <w:noProof/>
                <w:webHidden/>
              </w:rPr>
              <w:fldChar w:fldCharType="end"/>
            </w:r>
          </w:hyperlink>
        </w:p>
        <w:p w:rsidR="00463DF1" w:rsidRDefault="00463DF1">
          <w:pPr>
            <w:pStyle w:val="TOC1"/>
            <w:tabs>
              <w:tab w:val="right" w:leader="dot" w:pos="9350"/>
            </w:tabs>
            <w:rPr>
              <w:rFonts w:asciiTheme="minorHAnsi" w:eastAsiaTheme="minorEastAsia" w:hAnsiTheme="minorHAnsi"/>
              <w:noProof/>
              <w:sz w:val="22"/>
            </w:rPr>
          </w:pPr>
          <w:hyperlink w:anchor="_Toc367439445" w:history="1">
            <w:r w:rsidRPr="00091172">
              <w:rPr>
                <w:rStyle w:val="Hyperlink"/>
                <w:rFonts w:cs="Times New Roman"/>
                <w:noProof/>
              </w:rPr>
              <w:t>Mission</w:t>
            </w:r>
            <w:r>
              <w:rPr>
                <w:noProof/>
                <w:webHidden/>
              </w:rPr>
              <w:tab/>
            </w:r>
            <w:r>
              <w:rPr>
                <w:noProof/>
                <w:webHidden/>
              </w:rPr>
              <w:fldChar w:fldCharType="begin"/>
            </w:r>
            <w:r>
              <w:rPr>
                <w:noProof/>
                <w:webHidden/>
              </w:rPr>
              <w:instrText xml:space="preserve"> PAGEREF _Toc367439445 \h </w:instrText>
            </w:r>
            <w:r>
              <w:rPr>
                <w:noProof/>
                <w:webHidden/>
              </w:rPr>
            </w:r>
            <w:r>
              <w:rPr>
                <w:noProof/>
                <w:webHidden/>
              </w:rPr>
              <w:fldChar w:fldCharType="separate"/>
            </w:r>
            <w:r>
              <w:rPr>
                <w:noProof/>
                <w:webHidden/>
              </w:rPr>
              <w:t>4</w:t>
            </w:r>
            <w:r>
              <w:rPr>
                <w:noProof/>
                <w:webHidden/>
              </w:rPr>
              <w:fldChar w:fldCharType="end"/>
            </w:r>
          </w:hyperlink>
        </w:p>
        <w:p w:rsidR="00463DF1" w:rsidRDefault="00463DF1">
          <w:pPr>
            <w:pStyle w:val="TOC1"/>
            <w:tabs>
              <w:tab w:val="right" w:leader="dot" w:pos="9350"/>
            </w:tabs>
            <w:rPr>
              <w:rFonts w:asciiTheme="minorHAnsi" w:eastAsiaTheme="minorEastAsia" w:hAnsiTheme="minorHAnsi"/>
              <w:noProof/>
              <w:sz w:val="22"/>
            </w:rPr>
          </w:pPr>
          <w:hyperlink w:anchor="_Toc367439446" w:history="1">
            <w:r w:rsidRPr="00091172">
              <w:rPr>
                <w:rStyle w:val="Hyperlink"/>
                <w:rFonts w:cs="Times New Roman"/>
                <w:noProof/>
              </w:rPr>
              <w:t>Basic Principles</w:t>
            </w:r>
            <w:r>
              <w:rPr>
                <w:noProof/>
                <w:webHidden/>
              </w:rPr>
              <w:tab/>
            </w:r>
            <w:r>
              <w:rPr>
                <w:noProof/>
                <w:webHidden/>
              </w:rPr>
              <w:fldChar w:fldCharType="begin"/>
            </w:r>
            <w:r>
              <w:rPr>
                <w:noProof/>
                <w:webHidden/>
              </w:rPr>
              <w:instrText xml:space="preserve"> PAGEREF _Toc367439446 \h </w:instrText>
            </w:r>
            <w:r>
              <w:rPr>
                <w:noProof/>
                <w:webHidden/>
              </w:rPr>
            </w:r>
            <w:r>
              <w:rPr>
                <w:noProof/>
                <w:webHidden/>
              </w:rPr>
              <w:fldChar w:fldCharType="separate"/>
            </w:r>
            <w:r>
              <w:rPr>
                <w:noProof/>
                <w:webHidden/>
              </w:rPr>
              <w:t>4</w:t>
            </w:r>
            <w:r>
              <w:rPr>
                <w:noProof/>
                <w:webHidden/>
              </w:rPr>
              <w:fldChar w:fldCharType="end"/>
            </w:r>
          </w:hyperlink>
        </w:p>
        <w:p w:rsidR="00463DF1" w:rsidRDefault="00463DF1">
          <w:pPr>
            <w:pStyle w:val="TOC1"/>
            <w:tabs>
              <w:tab w:val="right" w:leader="dot" w:pos="9350"/>
            </w:tabs>
            <w:rPr>
              <w:rFonts w:asciiTheme="minorHAnsi" w:eastAsiaTheme="minorEastAsia" w:hAnsiTheme="minorHAnsi"/>
              <w:noProof/>
              <w:sz w:val="22"/>
            </w:rPr>
          </w:pPr>
          <w:hyperlink w:anchor="_Toc367439447" w:history="1">
            <w:r w:rsidRPr="00091172">
              <w:rPr>
                <w:rStyle w:val="Hyperlink"/>
                <w:rFonts w:cs="Times New Roman"/>
                <w:noProof/>
              </w:rPr>
              <w:t>IRB Jurisdiction/Applicability</w:t>
            </w:r>
            <w:r>
              <w:rPr>
                <w:noProof/>
                <w:webHidden/>
              </w:rPr>
              <w:tab/>
            </w:r>
            <w:r>
              <w:rPr>
                <w:noProof/>
                <w:webHidden/>
              </w:rPr>
              <w:fldChar w:fldCharType="begin"/>
            </w:r>
            <w:r>
              <w:rPr>
                <w:noProof/>
                <w:webHidden/>
              </w:rPr>
              <w:instrText xml:space="preserve"> PAGEREF _Toc367439447 \h </w:instrText>
            </w:r>
            <w:r>
              <w:rPr>
                <w:noProof/>
                <w:webHidden/>
              </w:rPr>
            </w:r>
            <w:r>
              <w:rPr>
                <w:noProof/>
                <w:webHidden/>
              </w:rPr>
              <w:fldChar w:fldCharType="separate"/>
            </w:r>
            <w:r>
              <w:rPr>
                <w:noProof/>
                <w:webHidden/>
              </w:rPr>
              <w:t>5</w:t>
            </w:r>
            <w:r>
              <w:rPr>
                <w:noProof/>
                <w:webHidden/>
              </w:rPr>
              <w:fldChar w:fldCharType="end"/>
            </w:r>
          </w:hyperlink>
        </w:p>
        <w:p w:rsidR="00463DF1" w:rsidRDefault="00463DF1">
          <w:pPr>
            <w:pStyle w:val="TOC1"/>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"_Toc367439448"</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rFonts w:cs="Times New Roman"/>
              <w:noProof/>
            </w:rPr>
            <w:t>Scope of Authority of the IRB</w:t>
          </w:r>
          <w:r>
            <w:rPr>
              <w:noProof/>
              <w:webHidden/>
            </w:rPr>
            <w:tab/>
          </w:r>
          <w:r>
            <w:rPr>
              <w:noProof/>
              <w:webHidden/>
            </w:rPr>
            <w:fldChar w:fldCharType="begin"/>
          </w:r>
          <w:r>
            <w:rPr>
              <w:noProof/>
              <w:webHidden/>
            </w:rPr>
            <w:instrText xml:space="preserve"> PAGEREF _Toc367439448 \h </w:instrText>
          </w:r>
          <w:r>
            <w:rPr>
              <w:noProof/>
              <w:webHidden/>
            </w:rPr>
          </w:r>
          <w:r>
            <w:rPr>
              <w:noProof/>
              <w:webHidden/>
            </w:rPr>
            <w:fldChar w:fldCharType="separate"/>
          </w:r>
          <w:r>
            <w:rPr>
              <w:noProof/>
              <w:webHidden/>
            </w:rPr>
            <w:t>6</w:t>
          </w:r>
          <w:r>
            <w:rPr>
              <w:noProof/>
              <w:webHidden/>
            </w:rPr>
            <w:fldChar w:fldCharType="end"/>
          </w:r>
          <w:r w:rsidRPr="00091172">
            <w:rPr>
              <w:rStyle w:val="Hyperlink"/>
              <w:noProof/>
            </w:rPr>
            <w:fldChar w:fldCharType="end"/>
          </w:r>
        </w:p>
        <w:p w:rsidR="00463DF1" w:rsidRDefault="00463DF1">
          <w:pPr>
            <w:pStyle w:val="TOC1"/>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"_Toc367439449"</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rFonts w:cs="Times New Roman"/>
              <w:noProof/>
            </w:rPr>
            <w:t>IRB Policy and Procedures Development</w:t>
          </w:r>
          <w:r>
            <w:rPr>
              <w:noProof/>
              <w:webHidden/>
            </w:rPr>
            <w:tab/>
          </w:r>
          <w:r>
            <w:rPr>
              <w:noProof/>
              <w:webHidden/>
            </w:rPr>
            <w:fldChar w:fldCharType="begin"/>
          </w:r>
          <w:r>
            <w:rPr>
              <w:noProof/>
              <w:webHidden/>
            </w:rPr>
            <w:instrText xml:space="preserve"> PAGEREF _Toc367439449 \h </w:instrText>
          </w:r>
          <w:r>
            <w:rPr>
              <w:noProof/>
              <w:webHidden/>
            </w:rPr>
          </w:r>
          <w:r>
            <w:rPr>
              <w:noProof/>
              <w:webHidden/>
            </w:rPr>
            <w:fldChar w:fldCharType="separate"/>
          </w:r>
          <w:r>
            <w:rPr>
              <w:noProof/>
              <w:webHidden/>
            </w:rPr>
            <w:t>7</w:t>
          </w:r>
          <w:r>
            <w:rPr>
              <w:noProof/>
              <w:webHidden/>
            </w:rPr>
            <w:fldChar w:fldCharType="end"/>
          </w:r>
          <w:r w:rsidRPr="00091172">
            <w:rPr>
              <w:rStyle w:val="Hyperlink"/>
              <w:noProof/>
            </w:rPr>
            <w:fldChar w:fldCharType="end"/>
          </w:r>
        </w:p>
        <w:p w:rsidR="00463DF1" w:rsidRDefault="00463DF1">
          <w:pPr>
            <w:pStyle w:val="TOC1"/>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"_Toc367439450"</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OPERATIONS OF THE IRB</w:t>
          </w:r>
          <w:r>
            <w:rPr>
              <w:noProof/>
              <w:webHidden/>
            </w:rPr>
            <w:tab/>
          </w:r>
          <w:r>
            <w:rPr>
              <w:noProof/>
              <w:webHidden/>
            </w:rPr>
            <w:fldChar w:fldCharType="begin"/>
          </w:r>
          <w:r>
            <w:rPr>
              <w:noProof/>
              <w:webHidden/>
            </w:rPr>
            <w:instrText xml:space="preserve"> PAGEREF _Toc367439450 \h </w:instrText>
          </w:r>
          <w:r>
            <w:rPr>
              <w:noProof/>
              <w:webHidden/>
            </w:rPr>
          </w:r>
          <w:r>
            <w:rPr>
              <w:noProof/>
              <w:webHidden/>
            </w:rPr>
            <w:fldChar w:fldCharType="separate"/>
          </w:r>
          <w:r>
            <w:rPr>
              <w:noProof/>
              <w:webHidden/>
            </w:rPr>
            <w:t>9</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"_Toc367439451"</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rFonts w:cs="Times New Roman"/>
              <w:noProof/>
            </w:rPr>
            <w:t>Meetings</w:t>
          </w:r>
          <w:r>
            <w:rPr>
              <w:noProof/>
              <w:webHidden/>
            </w:rPr>
            <w:tab/>
          </w:r>
          <w:r>
            <w:rPr>
              <w:noProof/>
              <w:webHidden/>
            </w:rPr>
            <w:fldChar w:fldCharType="begin"/>
          </w:r>
          <w:r>
            <w:rPr>
              <w:noProof/>
              <w:webHidden/>
            </w:rPr>
            <w:instrText xml:space="preserve"> PAGEREF _Toc367439451 \h </w:instrText>
          </w:r>
          <w:r>
            <w:rPr>
              <w:noProof/>
              <w:webHidden/>
            </w:rPr>
          </w:r>
          <w:r>
            <w:rPr>
              <w:noProof/>
              <w:webHidden/>
            </w:rPr>
            <w:fldChar w:fldCharType="separate"/>
          </w:r>
          <w:r>
            <w:rPr>
              <w:noProof/>
              <w:webHidden/>
            </w:rPr>
            <w:t>9</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"_Toc367439452"</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rFonts w:cs="Times New Roman"/>
              <w:noProof/>
            </w:rPr>
            <w:t>Protocol for Full IRB Review Meeting</w:t>
          </w:r>
          <w:r>
            <w:rPr>
              <w:noProof/>
              <w:webHidden/>
            </w:rPr>
            <w:tab/>
          </w:r>
          <w:r>
            <w:rPr>
              <w:noProof/>
              <w:webHidden/>
            </w:rPr>
            <w:fldChar w:fldCharType="begin"/>
          </w:r>
          <w:r>
            <w:rPr>
              <w:noProof/>
              <w:webHidden/>
            </w:rPr>
            <w:instrText xml:space="preserve"> PAGEREF _Toc367439452 \h </w:instrText>
          </w:r>
          <w:r>
            <w:rPr>
              <w:noProof/>
              <w:webHidden/>
            </w:rPr>
          </w:r>
          <w:r>
            <w:rPr>
              <w:noProof/>
              <w:webHidden/>
            </w:rPr>
            <w:fldChar w:fldCharType="separate"/>
          </w:r>
          <w:r>
            <w:rPr>
              <w:noProof/>
              <w:webHidden/>
            </w:rPr>
            <w:t>9</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"_Toc367439453"</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rFonts w:cs="Times New Roman"/>
              <w:noProof/>
            </w:rPr>
            <w:t>Documentation</w:t>
          </w:r>
          <w:r>
            <w:rPr>
              <w:noProof/>
              <w:webHidden/>
            </w:rPr>
            <w:tab/>
          </w:r>
          <w:r>
            <w:rPr>
              <w:noProof/>
              <w:webHidden/>
            </w:rPr>
            <w:fldChar w:fldCharType="begin"/>
          </w:r>
          <w:r>
            <w:rPr>
              <w:noProof/>
              <w:webHidden/>
            </w:rPr>
            <w:instrText xml:space="preserve"> PAGEREF _Toc367439453 \h </w:instrText>
          </w:r>
          <w:r>
            <w:rPr>
              <w:noProof/>
              <w:webHidden/>
            </w:rPr>
          </w:r>
          <w:r>
            <w:rPr>
              <w:noProof/>
              <w:webHidden/>
            </w:rPr>
            <w:fldChar w:fldCharType="separate"/>
          </w:r>
          <w:r>
            <w:rPr>
              <w:noProof/>
              <w:webHidden/>
            </w:rPr>
            <w:t>10</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"_Toc367439454"</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rFonts w:cs="Times New Roman"/>
              <w:noProof/>
            </w:rPr>
            <w:t>Annual Report to VPAA</w:t>
          </w:r>
          <w:r>
            <w:rPr>
              <w:noProof/>
              <w:webHidden/>
            </w:rPr>
            <w:tab/>
          </w:r>
          <w:r>
            <w:rPr>
              <w:noProof/>
              <w:webHidden/>
            </w:rPr>
            <w:fldChar w:fldCharType="begin"/>
          </w:r>
          <w:r>
            <w:rPr>
              <w:noProof/>
              <w:webHidden/>
            </w:rPr>
            <w:instrText xml:space="preserve"> PAGEREF _Toc367439454 \h </w:instrText>
          </w:r>
          <w:r>
            <w:rPr>
              <w:noProof/>
              <w:webHidden/>
            </w:rPr>
          </w:r>
          <w:r>
            <w:rPr>
              <w:noProof/>
              <w:webHidden/>
            </w:rPr>
            <w:fldChar w:fldCharType="separate"/>
          </w:r>
          <w:r>
            <w:rPr>
              <w:noProof/>
              <w:webHidden/>
            </w:rPr>
            <w:t>11</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"_Toc367439455"</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rFonts w:cs="Times New Roman"/>
              <w:noProof/>
            </w:rPr>
            <w:t>Conflict of Interest</w:t>
          </w:r>
          <w:r>
            <w:rPr>
              <w:noProof/>
              <w:webHidden/>
            </w:rPr>
            <w:tab/>
          </w:r>
          <w:r>
            <w:rPr>
              <w:noProof/>
              <w:webHidden/>
            </w:rPr>
            <w:fldChar w:fldCharType="begin"/>
          </w:r>
          <w:r>
            <w:rPr>
              <w:noProof/>
              <w:webHidden/>
            </w:rPr>
            <w:instrText xml:space="preserve"> PAGEREF _Toc367439455 \h </w:instrText>
          </w:r>
          <w:r>
            <w:rPr>
              <w:noProof/>
              <w:webHidden/>
            </w:rPr>
          </w:r>
          <w:r>
            <w:rPr>
              <w:noProof/>
              <w:webHidden/>
            </w:rPr>
            <w:fldChar w:fldCharType="separate"/>
          </w:r>
          <w:r>
            <w:rPr>
              <w:noProof/>
              <w:webHidden/>
            </w:rPr>
            <w:t>11</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"_Toc367439456"</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rFonts w:cs="Times New Roman"/>
              <w:noProof/>
            </w:rPr>
            <w:t>Training and Support to the Campus</w:t>
          </w:r>
          <w:r>
            <w:rPr>
              <w:noProof/>
              <w:webHidden/>
            </w:rPr>
            <w:tab/>
          </w:r>
          <w:r>
            <w:rPr>
              <w:noProof/>
              <w:webHidden/>
            </w:rPr>
            <w:fldChar w:fldCharType="begin"/>
          </w:r>
          <w:r>
            <w:rPr>
              <w:noProof/>
              <w:webHidden/>
            </w:rPr>
            <w:instrText xml:space="preserve"> PAGEREF _Toc367439456 \h </w:instrText>
          </w:r>
          <w:r>
            <w:rPr>
              <w:noProof/>
              <w:webHidden/>
            </w:rPr>
          </w:r>
          <w:r>
            <w:rPr>
              <w:noProof/>
              <w:webHidden/>
            </w:rPr>
            <w:fldChar w:fldCharType="separate"/>
          </w:r>
          <w:r>
            <w:rPr>
              <w:noProof/>
              <w:webHidden/>
            </w:rPr>
            <w:t>11</w:t>
          </w:r>
          <w:r>
            <w:rPr>
              <w:noProof/>
              <w:webHidden/>
            </w:rPr>
            <w:fldChar w:fldCharType="end"/>
          </w:r>
          <w:r w:rsidRPr="00091172">
            <w:rPr>
              <w:rStyle w:val="Hyperlink"/>
              <w:noProof/>
            </w:rPr>
            <w:fldChar w:fldCharType="end"/>
          </w:r>
        </w:p>
        <w:p w:rsidR="00463DF1" w:rsidRDefault="00463DF1">
          <w:pPr>
            <w:pStyle w:val="TOC1"/>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"_Toc367439457"</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rFonts w:cs="Times New Roman"/>
              <w:noProof/>
            </w:rPr>
            <w:t>IRB APPLICATION PROCESS</w:t>
          </w:r>
          <w:r>
            <w:rPr>
              <w:noProof/>
              <w:webHidden/>
            </w:rPr>
            <w:tab/>
          </w:r>
          <w:r>
            <w:rPr>
              <w:noProof/>
              <w:webHidden/>
            </w:rPr>
            <w:fldChar w:fldCharType="begin"/>
          </w:r>
          <w:r>
            <w:rPr>
              <w:noProof/>
              <w:webHidden/>
            </w:rPr>
            <w:instrText xml:space="preserve"> PAGEREF _Toc367439457 \h </w:instrText>
          </w:r>
          <w:r>
            <w:rPr>
              <w:noProof/>
              <w:webHidden/>
            </w:rPr>
          </w:r>
          <w:r>
            <w:rPr>
              <w:noProof/>
              <w:webHidden/>
            </w:rPr>
            <w:fldChar w:fldCharType="separate"/>
          </w:r>
          <w:r>
            <w:rPr>
              <w:noProof/>
              <w:webHidden/>
            </w:rPr>
            <w:t>12</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"_Toc367439458"</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rFonts w:cs="Times New Roman"/>
              <w:noProof/>
            </w:rPr>
            <w:t>How to Determine Under What Circumstances to Apply for IRB Approval</w:t>
          </w:r>
          <w:r>
            <w:rPr>
              <w:noProof/>
              <w:webHidden/>
            </w:rPr>
            <w:tab/>
          </w:r>
          <w:r>
            <w:rPr>
              <w:noProof/>
              <w:webHidden/>
            </w:rPr>
            <w:fldChar w:fldCharType="begin"/>
          </w:r>
          <w:r>
            <w:rPr>
              <w:noProof/>
              <w:webHidden/>
            </w:rPr>
            <w:instrText xml:space="preserve"> PAGEREF _Toc367439458 \h </w:instrText>
          </w:r>
          <w:r>
            <w:rPr>
              <w:noProof/>
              <w:webHidden/>
            </w:rPr>
          </w:r>
          <w:r>
            <w:rPr>
              <w:noProof/>
              <w:webHidden/>
            </w:rPr>
            <w:fldChar w:fldCharType="separate"/>
          </w:r>
          <w:r>
            <w:rPr>
              <w:noProof/>
              <w:webHidden/>
            </w:rPr>
            <w:t>12</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"_Toc367439459"</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Definition of Research</w:t>
          </w:r>
          <w:r>
            <w:rPr>
              <w:noProof/>
              <w:webHidden/>
            </w:rPr>
            <w:tab/>
          </w:r>
          <w:r>
            <w:rPr>
              <w:noProof/>
              <w:webHidden/>
            </w:rPr>
            <w:fldChar w:fldCharType="begin"/>
          </w:r>
          <w:r>
            <w:rPr>
              <w:noProof/>
              <w:webHidden/>
            </w:rPr>
            <w:instrText xml:space="preserve"> PAGEREF _Toc367439459 \h </w:instrText>
          </w:r>
          <w:r>
            <w:rPr>
              <w:noProof/>
              <w:webHidden/>
            </w:rPr>
          </w:r>
          <w:r>
            <w:rPr>
              <w:noProof/>
              <w:webHidden/>
            </w:rPr>
            <w:fldChar w:fldCharType="separate"/>
          </w:r>
          <w:r>
            <w:rPr>
              <w:noProof/>
              <w:webHidden/>
            </w:rPr>
            <w:t>13</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"_Toc367439460"</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Definition of Principal Investigator (PI) and Responsibilities</w:t>
          </w:r>
          <w:r>
            <w:rPr>
              <w:noProof/>
              <w:webHidden/>
            </w:rPr>
            <w:tab/>
          </w:r>
          <w:r>
            <w:rPr>
              <w:noProof/>
              <w:webHidden/>
            </w:rPr>
            <w:fldChar w:fldCharType="begin"/>
          </w:r>
          <w:r>
            <w:rPr>
              <w:noProof/>
              <w:webHidden/>
            </w:rPr>
            <w:instrText xml:space="preserve"> PAGEREF _Toc367439460 \h </w:instrText>
          </w:r>
          <w:r>
            <w:rPr>
              <w:noProof/>
              <w:webHidden/>
            </w:rPr>
          </w:r>
          <w:r>
            <w:rPr>
              <w:noProof/>
              <w:webHidden/>
            </w:rPr>
            <w:fldChar w:fldCharType="separate"/>
          </w:r>
          <w:r>
            <w:rPr>
              <w:noProof/>
              <w:webHidden/>
            </w:rPr>
            <w:t>13</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"_Toc367439461"</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Definition of Adverse Event</w:t>
          </w:r>
          <w:r>
            <w:rPr>
              <w:noProof/>
              <w:webHidden/>
            </w:rPr>
            <w:tab/>
          </w:r>
          <w:r>
            <w:rPr>
              <w:noProof/>
              <w:webHidden/>
            </w:rPr>
            <w:fldChar w:fldCharType="begin"/>
          </w:r>
          <w:r>
            <w:rPr>
              <w:noProof/>
              <w:webHidden/>
            </w:rPr>
            <w:instrText xml:space="preserve"> PAGEREF _Toc367439461 \h </w:instrText>
          </w:r>
          <w:r>
            <w:rPr>
              <w:noProof/>
              <w:webHidden/>
            </w:rPr>
          </w:r>
          <w:r>
            <w:rPr>
              <w:noProof/>
              <w:webHidden/>
            </w:rPr>
            <w:fldChar w:fldCharType="separate"/>
          </w:r>
          <w:r>
            <w:rPr>
              <w:noProof/>
              <w:webHidden/>
            </w:rPr>
            <w:t>14</w:t>
          </w:r>
          <w:r>
            <w:rPr>
              <w:noProof/>
              <w:webHidden/>
            </w:rPr>
            <w:fldChar w:fldCharType="end"/>
          </w:r>
          <w:r w:rsidRPr="00091172">
            <w:rPr>
              <w:rStyle w:val="Hyperlink"/>
              <w:noProof/>
            </w:rPr>
            <w:fldChar w:fldCharType="end"/>
          </w:r>
        </w:p>
        <w:p w:rsidR="00463DF1" w:rsidRDefault="00463DF1">
          <w:pPr>
            <w:pStyle w:val="TOC1"/>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"_Toc367439462"</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Research vs. Classroom Assignment</w:t>
          </w:r>
          <w:r>
            <w:rPr>
              <w:noProof/>
              <w:webHidden/>
            </w:rPr>
            <w:tab/>
          </w:r>
          <w:r>
            <w:rPr>
              <w:noProof/>
              <w:webHidden/>
            </w:rPr>
            <w:fldChar w:fldCharType="begin"/>
          </w:r>
          <w:r>
            <w:rPr>
              <w:noProof/>
              <w:webHidden/>
            </w:rPr>
            <w:instrText xml:space="preserve"> PAGEREF _Toc367439462 \h </w:instrText>
          </w:r>
          <w:r>
            <w:rPr>
              <w:noProof/>
              <w:webHidden/>
            </w:rPr>
          </w:r>
          <w:r>
            <w:rPr>
              <w:noProof/>
              <w:webHidden/>
            </w:rPr>
            <w:fldChar w:fldCharType="separate"/>
          </w:r>
          <w:r>
            <w:rPr>
              <w:noProof/>
              <w:webHidden/>
            </w:rPr>
            <w:t>15</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"_Toc367439463"</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Classroom assignments that require IRB review</w:t>
          </w:r>
          <w:r>
            <w:rPr>
              <w:noProof/>
              <w:webHidden/>
            </w:rPr>
            <w:tab/>
          </w:r>
          <w:r>
            <w:rPr>
              <w:noProof/>
              <w:webHidden/>
            </w:rPr>
            <w:fldChar w:fldCharType="begin"/>
          </w:r>
          <w:r>
            <w:rPr>
              <w:noProof/>
              <w:webHidden/>
            </w:rPr>
            <w:instrText xml:space="preserve"> PAGEREF _Toc367439463 \h </w:instrText>
          </w:r>
          <w:r>
            <w:rPr>
              <w:noProof/>
              <w:webHidden/>
            </w:rPr>
          </w:r>
          <w:r>
            <w:rPr>
              <w:noProof/>
              <w:webHidden/>
            </w:rPr>
            <w:fldChar w:fldCharType="separate"/>
          </w:r>
          <w:r>
            <w:rPr>
              <w:noProof/>
              <w:webHidden/>
            </w:rPr>
            <w:t>15</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"_Toc367439464"</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Classroom assignments that are exempt from IRB review</w:t>
          </w:r>
          <w:r>
            <w:rPr>
              <w:noProof/>
              <w:webHidden/>
            </w:rPr>
            <w:tab/>
          </w:r>
          <w:r>
            <w:rPr>
              <w:noProof/>
              <w:webHidden/>
            </w:rPr>
            <w:fldChar w:fldCharType="begin"/>
          </w:r>
          <w:r>
            <w:rPr>
              <w:noProof/>
              <w:webHidden/>
            </w:rPr>
            <w:instrText xml:space="preserve"> PAGEREF _Toc367439464 \h </w:instrText>
          </w:r>
          <w:r>
            <w:rPr>
              <w:noProof/>
              <w:webHidden/>
            </w:rPr>
          </w:r>
          <w:r>
            <w:rPr>
              <w:noProof/>
              <w:webHidden/>
            </w:rPr>
            <w:fldChar w:fldCharType="separate"/>
          </w:r>
          <w:r>
            <w:rPr>
              <w:noProof/>
              <w:webHidden/>
            </w:rPr>
            <w:t>15</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"_Toc367439465"</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Faculty Responsibility</w:t>
          </w:r>
          <w:r>
            <w:rPr>
              <w:noProof/>
              <w:webHidden/>
            </w:rPr>
            <w:tab/>
          </w:r>
          <w:r>
            <w:rPr>
              <w:noProof/>
              <w:webHidden/>
            </w:rPr>
            <w:fldChar w:fldCharType="begin"/>
          </w:r>
          <w:r>
            <w:rPr>
              <w:noProof/>
              <w:webHidden/>
            </w:rPr>
            <w:instrText xml:space="preserve"> PAGEREF _Toc367439465 \h </w:instrText>
          </w:r>
          <w:r>
            <w:rPr>
              <w:noProof/>
              <w:webHidden/>
            </w:rPr>
          </w:r>
          <w:r>
            <w:rPr>
              <w:noProof/>
              <w:webHidden/>
            </w:rPr>
            <w:fldChar w:fldCharType="separate"/>
          </w:r>
          <w:r>
            <w:rPr>
              <w:noProof/>
              <w:webHidden/>
            </w:rPr>
            <w:t>15</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"_Toc367439466"</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Retroactive approval is not granted</w:t>
          </w:r>
          <w:r>
            <w:rPr>
              <w:noProof/>
              <w:webHidden/>
            </w:rPr>
            <w:tab/>
          </w:r>
          <w:r>
            <w:rPr>
              <w:noProof/>
              <w:webHidden/>
            </w:rPr>
            <w:fldChar w:fldCharType="begin"/>
          </w:r>
          <w:r>
            <w:rPr>
              <w:noProof/>
              <w:webHidden/>
            </w:rPr>
            <w:instrText xml:space="preserve"> PAGEREF _Toc367439466 \h </w:instrText>
          </w:r>
          <w:r>
            <w:rPr>
              <w:noProof/>
              <w:webHidden/>
            </w:rPr>
          </w:r>
          <w:r>
            <w:rPr>
              <w:noProof/>
              <w:webHidden/>
            </w:rPr>
            <w:fldChar w:fldCharType="separate"/>
          </w:r>
          <w:r>
            <w:rPr>
              <w:noProof/>
              <w:webHidden/>
            </w:rPr>
            <w:t>16</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"_Toc367439467"</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Informed Consent</w:t>
          </w:r>
          <w:r>
            <w:rPr>
              <w:noProof/>
              <w:webHidden/>
            </w:rPr>
            <w:tab/>
          </w:r>
          <w:r>
            <w:rPr>
              <w:noProof/>
              <w:webHidden/>
            </w:rPr>
            <w:fldChar w:fldCharType="begin"/>
          </w:r>
          <w:r>
            <w:rPr>
              <w:noProof/>
              <w:webHidden/>
            </w:rPr>
            <w:instrText xml:space="preserve"> PAGEREF _Toc367439467 \h </w:instrText>
          </w:r>
          <w:r>
            <w:rPr>
              <w:noProof/>
              <w:webHidden/>
            </w:rPr>
          </w:r>
          <w:r>
            <w:rPr>
              <w:noProof/>
              <w:webHidden/>
            </w:rPr>
            <w:fldChar w:fldCharType="separate"/>
          </w:r>
          <w:r>
            <w:rPr>
              <w:noProof/>
              <w:webHidden/>
            </w:rPr>
            <w:t>16</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"_Toc367439468"</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When to File a Research Application</w:t>
          </w:r>
          <w:r>
            <w:rPr>
              <w:noProof/>
              <w:webHidden/>
            </w:rPr>
            <w:tab/>
          </w:r>
          <w:r>
            <w:rPr>
              <w:noProof/>
              <w:webHidden/>
            </w:rPr>
            <w:fldChar w:fldCharType="begin"/>
          </w:r>
          <w:r>
            <w:rPr>
              <w:noProof/>
              <w:webHidden/>
            </w:rPr>
            <w:instrText xml:space="preserve"> PAGEREF _Toc367439468 \h </w:instrText>
          </w:r>
          <w:r>
            <w:rPr>
              <w:noProof/>
              <w:webHidden/>
            </w:rPr>
          </w:r>
          <w:r>
            <w:rPr>
              <w:noProof/>
              <w:webHidden/>
            </w:rPr>
            <w:fldChar w:fldCharType="separate"/>
          </w:r>
          <w:r>
            <w:rPr>
              <w:noProof/>
              <w:webHidden/>
            </w:rPr>
            <w:t>16</w:t>
          </w:r>
          <w:r>
            <w:rPr>
              <w:noProof/>
              <w:webHidden/>
            </w:rPr>
            <w:fldChar w:fldCharType="end"/>
          </w:r>
          <w:r w:rsidRPr="00091172">
            <w:rPr>
              <w:rStyle w:val="Hyperlink"/>
              <w:noProof/>
            </w:rPr>
            <w:fldChar w:fldCharType="end"/>
          </w:r>
        </w:p>
        <w:p w:rsidR="00463DF1" w:rsidRDefault="00463DF1">
          <w:pPr>
            <w:pStyle w:val="TOC1"/>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"_Toc367439469"</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Levels of IRB Review</w:t>
          </w:r>
          <w:r>
            <w:rPr>
              <w:noProof/>
              <w:webHidden/>
            </w:rPr>
            <w:tab/>
          </w:r>
          <w:r>
            <w:rPr>
              <w:noProof/>
              <w:webHidden/>
            </w:rPr>
            <w:fldChar w:fldCharType="begin"/>
          </w:r>
          <w:r>
            <w:rPr>
              <w:noProof/>
              <w:webHidden/>
            </w:rPr>
            <w:instrText xml:space="preserve"> PAGEREF _Toc367439469 \h </w:instrText>
          </w:r>
          <w:r>
            <w:rPr>
              <w:noProof/>
              <w:webHidden/>
            </w:rPr>
          </w:r>
          <w:r>
            <w:rPr>
              <w:noProof/>
              <w:webHidden/>
            </w:rPr>
            <w:fldChar w:fldCharType="separate"/>
          </w:r>
          <w:r>
            <w:rPr>
              <w:noProof/>
              <w:webHidden/>
            </w:rPr>
            <w:t>17</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"_Toc367439470"</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Exempt from Full IRB Review</w:t>
          </w:r>
          <w:r>
            <w:rPr>
              <w:noProof/>
              <w:webHidden/>
            </w:rPr>
            <w:tab/>
          </w:r>
          <w:r>
            <w:rPr>
              <w:noProof/>
              <w:webHidden/>
            </w:rPr>
            <w:fldChar w:fldCharType="begin"/>
          </w:r>
          <w:r>
            <w:rPr>
              <w:noProof/>
              <w:webHidden/>
            </w:rPr>
            <w:instrText xml:space="preserve"> PAGEREF _Toc367439470 \h </w:instrText>
          </w:r>
          <w:r>
            <w:rPr>
              <w:noProof/>
              <w:webHidden/>
            </w:rPr>
          </w:r>
          <w:r>
            <w:rPr>
              <w:noProof/>
              <w:webHidden/>
            </w:rPr>
            <w:fldChar w:fldCharType="separate"/>
          </w:r>
          <w:r>
            <w:rPr>
              <w:noProof/>
              <w:webHidden/>
            </w:rPr>
            <w:t>17</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"_Toc367439471"</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Expedited IRB Review</w:t>
          </w:r>
          <w:r>
            <w:rPr>
              <w:noProof/>
              <w:webHidden/>
            </w:rPr>
            <w:tab/>
          </w:r>
          <w:r>
            <w:rPr>
              <w:noProof/>
              <w:webHidden/>
            </w:rPr>
            <w:fldChar w:fldCharType="begin"/>
          </w:r>
          <w:r>
            <w:rPr>
              <w:noProof/>
              <w:webHidden/>
            </w:rPr>
            <w:instrText xml:space="preserve"> PAGEREF _Toc367439471 \h </w:instrText>
          </w:r>
          <w:r>
            <w:rPr>
              <w:noProof/>
              <w:webHidden/>
            </w:rPr>
          </w:r>
          <w:r>
            <w:rPr>
              <w:noProof/>
              <w:webHidden/>
            </w:rPr>
            <w:fldChar w:fldCharType="separate"/>
          </w:r>
          <w:r>
            <w:rPr>
              <w:noProof/>
              <w:webHidden/>
            </w:rPr>
            <w:t>18</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"_Toc367439472"</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Full IRB Review</w:t>
          </w:r>
          <w:r>
            <w:rPr>
              <w:noProof/>
              <w:webHidden/>
            </w:rPr>
            <w:tab/>
          </w:r>
          <w:r>
            <w:rPr>
              <w:noProof/>
              <w:webHidden/>
            </w:rPr>
            <w:fldChar w:fldCharType="begin"/>
          </w:r>
          <w:r>
            <w:rPr>
              <w:noProof/>
              <w:webHidden/>
            </w:rPr>
            <w:instrText xml:space="preserve"> PAGEREF _Toc367439472 \h </w:instrText>
          </w:r>
          <w:r>
            <w:rPr>
              <w:noProof/>
              <w:webHidden/>
            </w:rPr>
          </w:r>
          <w:r>
            <w:rPr>
              <w:noProof/>
              <w:webHidden/>
            </w:rPr>
            <w:fldChar w:fldCharType="separate"/>
          </w:r>
          <w:r>
            <w:rPr>
              <w:noProof/>
              <w:webHidden/>
            </w:rPr>
            <w:t>20</w:t>
          </w:r>
          <w:r>
            <w:rPr>
              <w:noProof/>
              <w:webHidden/>
            </w:rPr>
            <w:fldChar w:fldCharType="end"/>
          </w:r>
          <w:r w:rsidRPr="00091172">
            <w:rPr>
              <w:rStyle w:val="Hyperlink"/>
              <w:noProof/>
            </w:rPr>
            <w:fldChar w:fldCharType="end"/>
          </w:r>
        </w:p>
        <w:p w:rsidR="00463DF1" w:rsidRDefault="00463DF1">
          <w:pPr>
            <w:pStyle w:val="TOC1"/>
            <w:tabs>
              <w:tab w:val="right" w:leader="dot" w:pos="9350"/>
            </w:tabs>
            <w:rPr>
              <w:rFonts w:asciiTheme="minorHAnsi" w:eastAsiaTheme="minorEastAsia" w:hAnsiTheme="minorHAnsi"/>
              <w:noProof/>
              <w:sz w:val="22"/>
            </w:rPr>
          </w:pPr>
          <w:r w:rsidRPr="00091172">
            <w:rPr>
              <w:rStyle w:val="Hyperlink"/>
              <w:noProof/>
            </w:rPr>
            <w:lastRenderedPageBreak/>
            <w:fldChar w:fldCharType="begin"/>
          </w:r>
          <w:r w:rsidRPr="00091172">
            <w:rPr>
              <w:rStyle w:val="Hyperlink"/>
              <w:noProof/>
            </w:rPr>
            <w:instrText xml:space="preserve"> </w:instrText>
          </w:r>
          <w:r>
            <w:rPr>
              <w:noProof/>
            </w:rPr>
            <w:instrText>HYPERLINK \l "_Toc367439473"</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Guidelines for Application Submission</w:t>
          </w:r>
          <w:r>
            <w:rPr>
              <w:noProof/>
              <w:webHidden/>
            </w:rPr>
            <w:tab/>
          </w:r>
          <w:r>
            <w:rPr>
              <w:noProof/>
              <w:webHidden/>
            </w:rPr>
            <w:fldChar w:fldCharType="begin"/>
          </w:r>
          <w:r>
            <w:rPr>
              <w:noProof/>
              <w:webHidden/>
            </w:rPr>
            <w:instrText xml:space="preserve"> PAGEREF _Toc367439473 \h </w:instrText>
          </w:r>
          <w:r>
            <w:rPr>
              <w:noProof/>
              <w:webHidden/>
            </w:rPr>
          </w:r>
          <w:r>
            <w:rPr>
              <w:noProof/>
              <w:webHidden/>
            </w:rPr>
            <w:fldChar w:fldCharType="separate"/>
          </w:r>
          <w:r>
            <w:rPr>
              <w:noProof/>
              <w:webHidden/>
            </w:rPr>
            <w:t>21</w:t>
          </w:r>
          <w:r>
            <w:rPr>
              <w:noProof/>
              <w:webHidden/>
            </w:rPr>
            <w:fldChar w:fldCharType="end"/>
          </w:r>
          <w:r w:rsidRPr="00091172">
            <w:rPr>
              <w:rStyle w:val="Hyperlink"/>
              <w:noProof/>
            </w:rPr>
            <w:fldChar w:fldCharType="end"/>
          </w:r>
        </w:p>
        <w:p w:rsidR="00463DF1" w:rsidRDefault="00463DF1">
          <w:pPr>
            <w:pStyle w:val="TOC1"/>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"_Toc367439474"</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Procedures of the IRB for Application Review</w:t>
          </w:r>
          <w:r>
            <w:rPr>
              <w:noProof/>
              <w:webHidden/>
            </w:rPr>
            <w:tab/>
          </w:r>
          <w:r>
            <w:rPr>
              <w:noProof/>
              <w:webHidden/>
            </w:rPr>
            <w:fldChar w:fldCharType="begin"/>
          </w:r>
          <w:r>
            <w:rPr>
              <w:noProof/>
              <w:webHidden/>
            </w:rPr>
            <w:instrText xml:space="preserve"> PAGEREF _Toc367439474 \h </w:instrText>
          </w:r>
          <w:r>
            <w:rPr>
              <w:noProof/>
              <w:webHidden/>
            </w:rPr>
          </w:r>
          <w:r>
            <w:rPr>
              <w:noProof/>
              <w:webHidden/>
            </w:rPr>
            <w:fldChar w:fldCharType="separate"/>
          </w:r>
          <w:r>
            <w:rPr>
              <w:noProof/>
              <w:webHidden/>
            </w:rPr>
            <w:t>22</w:t>
          </w:r>
          <w:r>
            <w:rPr>
              <w:noProof/>
              <w:webHidden/>
            </w:rPr>
            <w:fldChar w:fldCharType="end"/>
          </w:r>
          <w:r w:rsidRPr="00091172">
            <w:rPr>
              <w:rStyle w:val="Hyperlink"/>
              <w:noProof/>
            </w:rPr>
            <w:fldChar w:fldCharType="end"/>
          </w:r>
        </w:p>
        <w:p w:rsidR="00463DF1" w:rsidRDefault="00463DF1">
          <w:pPr>
            <w:pStyle w:val="TOC1"/>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"_Toc367439475"</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Actions of the IRB</w:t>
          </w:r>
          <w:r>
            <w:rPr>
              <w:noProof/>
              <w:webHidden/>
            </w:rPr>
            <w:tab/>
          </w:r>
          <w:r>
            <w:rPr>
              <w:noProof/>
              <w:webHidden/>
            </w:rPr>
            <w:fldChar w:fldCharType="begin"/>
          </w:r>
          <w:r>
            <w:rPr>
              <w:noProof/>
              <w:webHidden/>
            </w:rPr>
            <w:instrText xml:space="preserve"> PAGEREF _Toc367439475 \h </w:instrText>
          </w:r>
          <w:r>
            <w:rPr>
              <w:noProof/>
              <w:webHidden/>
            </w:rPr>
          </w:r>
          <w:r>
            <w:rPr>
              <w:noProof/>
              <w:webHidden/>
            </w:rPr>
            <w:fldChar w:fldCharType="separate"/>
          </w:r>
          <w:r>
            <w:rPr>
              <w:noProof/>
              <w:webHidden/>
            </w:rPr>
            <w:t>23</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"_Toc367439476"</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Responsibility of Investigators upon Research Approval</w:t>
          </w:r>
          <w:r>
            <w:rPr>
              <w:noProof/>
              <w:webHidden/>
            </w:rPr>
            <w:tab/>
          </w:r>
          <w:r>
            <w:rPr>
              <w:noProof/>
              <w:webHidden/>
            </w:rPr>
            <w:fldChar w:fldCharType="begin"/>
          </w:r>
          <w:r>
            <w:rPr>
              <w:noProof/>
              <w:webHidden/>
            </w:rPr>
            <w:instrText xml:space="preserve"> PAGEREF _Toc367439476 \h </w:instrText>
          </w:r>
          <w:r>
            <w:rPr>
              <w:noProof/>
              <w:webHidden/>
            </w:rPr>
          </w:r>
          <w:r>
            <w:rPr>
              <w:noProof/>
              <w:webHidden/>
            </w:rPr>
            <w:fldChar w:fldCharType="separate"/>
          </w:r>
          <w:r>
            <w:rPr>
              <w:noProof/>
              <w:webHidden/>
            </w:rPr>
            <w:t>24</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"_Toc367439477"</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Appeals</w:t>
          </w:r>
          <w:r>
            <w:rPr>
              <w:noProof/>
              <w:webHidden/>
            </w:rPr>
            <w:tab/>
          </w:r>
          <w:r>
            <w:rPr>
              <w:noProof/>
              <w:webHidden/>
            </w:rPr>
            <w:fldChar w:fldCharType="begin"/>
          </w:r>
          <w:r>
            <w:rPr>
              <w:noProof/>
              <w:webHidden/>
            </w:rPr>
            <w:instrText xml:space="preserve"> PAGEREF _Toc367439477 \h </w:instrText>
          </w:r>
          <w:r>
            <w:rPr>
              <w:noProof/>
              <w:webHidden/>
            </w:rPr>
          </w:r>
          <w:r>
            <w:rPr>
              <w:noProof/>
              <w:webHidden/>
            </w:rPr>
            <w:fldChar w:fldCharType="separate"/>
          </w:r>
          <w:r>
            <w:rPr>
              <w:noProof/>
              <w:webHidden/>
            </w:rPr>
            <w:t>24</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"_Toc367439478"</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Periodic Review</w:t>
          </w:r>
          <w:r>
            <w:rPr>
              <w:noProof/>
              <w:webHidden/>
            </w:rPr>
            <w:tab/>
          </w:r>
          <w:r>
            <w:rPr>
              <w:noProof/>
              <w:webHidden/>
            </w:rPr>
            <w:fldChar w:fldCharType="begin"/>
          </w:r>
          <w:r>
            <w:rPr>
              <w:noProof/>
              <w:webHidden/>
            </w:rPr>
            <w:instrText xml:space="preserve"> PAGEREF _Toc367439478 \h </w:instrText>
          </w:r>
          <w:r>
            <w:rPr>
              <w:noProof/>
              <w:webHidden/>
            </w:rPr>
          </w:r>
          <w:r>
            <w:rPr>
              <w:noProof/>
              <w:webHidden/>
            </w:rPr>
            <w:fldChar w:fldCharType="separate"/>
          </w:r>
          <w:r>
            <w:rPr>
              <w:noProof/>
              <w:webHidden/>
            </w:rPr>
            <w:t>25</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"_Toc367439479"</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Extension of Research</w:t>
          </w:r>
          <w:r>
            <w:rPr>
              <w:noProof/>
              <w:webHidden/>
            </w:rPr>
            <w:tab/>
          </w:r>
          <w:r>
            <w:rPr>
              <w:noProof/>
              <w:webHidden/>
            </w:rPr>
            <w:fldChar w:fldCharType="begin"/>
          </w:r>
          <w:r>
            <w:rPr>
              <w:noProof/>
              <w:webHidden/>
            </w:rPr>
            <w:instrText xml:space="preserve"> PAGEREF _Toc367439479 \h </w:instrText>
          </w:r>
          <w:r>
            <w:rPr>
              <w:noProof/>
              <w:webHidden/>
            </w:rPr>
          </w:r>
          <w:r>
            <w:rPr>
              <w:noProof/>
              <w:webHidden/>
            </w:rPr>
            <w:fldChar w:fldCharType="separate"/>
          </w:r>
          <w:r>
            <w:rPr>
              <w:noProof/>
              <w:webHidden/>
            </w:rPr>
            <w:t>25</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"_Toc367439480"</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Criteria for Periodic Review and Extension of Research by IRB</w:t>
          </w:r>
          <w:r>
            <w:rPr>
              <w:noProof/>
              <w:webHidden/>
            </w:rPr>
            <w:tab/>
          </w:r>
          <w:r>
            <w:rPr>
              <w:noProof/>
              <w:webHidden/>
            </w:rPr>
            <w:fldChar w:fldCharType="begin"/>
          </w:r>
          <w:r>
            <w:rPr>
              <w:noProof/>
              <w:webHidden/>
            </w:rPr>
            <w:instrText xml:space="preserve"> PAGEREF _Toc367439480 \h </w:instrText>
          </w:r>
          <w:r>
            <w:rPr>
              <w:noProof/>
              <w:webHidden/>
            </w:rPr>
          </w:r>
          <w:r>
            <w:rPr>
              <w:noProof/>
              <w:webHidden/>
            </w:rPr>
            <w:fldChar w:fldCharType="separate"/>
          </w:r>
          <w:r>
            <w:rPr>
              <w:noProof/>
              <w:webHidden/>
            </w:rPr>
            <w:t>25</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"_Toc367439481"</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Criteria for Review of Adverse Events by IRB</w:t>
          </w:r>
          <w:r>
            <w:rPr>
              <w:noProof/>
              <w:webHidden/>
            </w:rPr>
            <w:tab/>
          </w:r>
          <w:r>
            <w:rPr>
              <w:noProof/>
              <w:webHidden/>
            </w:rPr>
            <w:fldChar w:fldCharType="begin"/>
          </w:r>
          <w:r>
            <w:rPr>
              <w:noProof/>
              <w:webHidden/>
            </w:rPr>
            <w:instrText xml:space="preserve"> PAGEREF _Toc367439481 \h </w:instrText>
          </w:r>
          <w:r>
            <w:rPr>
              <w:noProof/>
              <w:webHidden/>
            </w:rPr>
          </w:r>
          <w:r>
            <w:rPr>
              <w:noProof/>
              <w:webHidden/>
            </w:rPr>
            <w:fldChar w:fldCharType="separate"/>
          </w:r>
          <w:r>
            <w:rPr>
              <w:noProof/>
              <w:webHidden/>
            </w:rPr>
            <w:t>25</w:t>
          </w:r>
          <w:r>
            <w:rPr>
              <w:noProof/>
              <w:webHidden/>
            </w:rPr>
            <w:fldChar w:fldCharType="end"/>
          </w:r>
          <w:r w:rsidRPr="00091172">
            <w:rPr>
              <w:rStyle w:val="Hyperlink"/>
              <w:noProof/>
            </w:rPr>
            <w:fldChar w:fldCharType="end"/>
          </w:r>
        </w:p>
        <w:p w:rsidR="00463DF1" w:rsidRDefault="00463DF1">
          <w:pPr>
            <w:pStyle w:val="TOC2"/>
            <w:tabs>
              <w:tab w:val="right" w:leader="dot" w:pos="9350"/>
            </w:tabs>
            <w:rPr>
              <w:rFonts w:asciiTheme="minorHAnsi" w:eastAsiaTheme="minorEastAsia" w:hAnsiTheme="minorHAnsi"/>
              <w:noProof/>
              <w:sz w:val="22"/>
            </w:rPr>
          </w:pPr>
          <w:r w:rsidRPr="00091172">
            <w:rPr>
              <w:rStyle w:val="Hyperlink"/>
              <w:noProof/>
            </w:rPr>
            <w:fldChar w:fldCharType="begin"/>
          </w:r>
          <w:r w:rsidRPr="00091172">
            <w:rPr>
              <w:rStyle w:val="Hyperlink"/>
              <w:noProof/>
            </w:rPr>
            <w:instrText xml:space="preserve"> </w:instrText>
          </w:r>
          <w:r>
            <w:rPr>
              <w:noProof/>
            </w:rPr>
            <w:instrText>HYPERLINK \l "_Toc367439482"</w:instrText>
          </w:r>
          <w:r w:rsidRPr="00091172">
            <w:rPr>
              <w:rStyle w:val="Hyperlink"/>
              <w:noProof/>
            </w:rPr>
            <w:instrText xml:space="preserve"> </w:instrText>
          </w:r>
          <w:r w:rsidRPr="00091172">
            <w:rPr>
              <w:rStyle w:val="Hyperlink"/>
              <w:noProof/>
            </w:rPr>
          </w:r>
          <w:r w:rsidRPr="00091172">
            <w:rPr>
              <w:rStyle w:val="Hyperlink"/>
              <w:noProof/>
            </w:rPr>
            <w:fldChar w:fldCharType="separate"/>
          </w:r>
          <w:r w:rsidRPr="00091172">
            <w:rPr>
              <w:rStyle w:val="Hyperlink"/>
              <w:noProof/>
            </w:rPr>
            <w:t>Failure to Submit Project for IRB Review</w:t>
          </w:r>
          <w:r>
            <w:rPr>
              <w:noProof/>
              <w:webHidden/>
            </w:rPr>
            <w:tab/>
          </w:r>
          <w:r>
            <w:rPr>
              <w:noProof/>
              <w:webHidden/>
            </w:rPr>
            <w:fldChar w:fldCharType="begin"/>
          </w:r>
          <w:r>
            <w:rPr>
              <w:noProof/>
              <w:webHidden/>
            </w:rPr>
            <w:instrText xml:space="preserve"> PAGEREF _Toc367439482 \h </w:instrText>
          </w:r>
          <w:r>
            <w:rPr>
              <w:noProof/>
              <w:webHidden/>
            </w:rPr>
          </w:r>
          <w:r>
            <w:rPr>
              <w:noProof/>
              <w:webHidden/>
            </w:rPr>
            <w:fldChar w:fldCharType="separate"/>
          </w:r>
          <w:r>
            <w:rPr>
              <w:noProof/>
              <w:webHidden/>
            </w:rPr>
            <w:t>26</w:t>
          </w:r>
          <w:r>
            <w:rPr>
              <w:noProof/>
              <w:webHidden/>
            </w:rPr>
            <w:fldChar w:fldCharType="end"/>
          </w:r>
          <w:r w:rsidRPr="00091172">
            <w:rPr>
              <w:rStyle w:val="Hyperlink"/>
              <w:noProof/>
            </w:rPr>
            <w:fldChar w:fldCharType="end"/>
          </w:r>
        </w:p>
        <w:p w:rsidR="0016702A" w:rsidRDefault="0016702A">
          <w:r>
            <w:rPr>
              <w:b/>
              <w:bCs/>
              <w:noProof/>
            </w:rPr>
            <w:fldChar w:fldCharType="end"/>
          </w:r>
        </w:p>
        <w:bookmarkStart w:id="0" w:name="_GoBack" w:displacedByCustomXml="next"/>
        <w:bookmarkEnd w:id="0" w:displacedByCustomXml="next"/>
      </w:sdtContent>
    </w:sdt>
    <w:p w:rsidR="001C3C8F" w:rsidRDefault="001C3C8F"/>
    <w:p w:rsidR="004016B3" w:rsidRDefault="004016B3">
      <w:r>
        <w:br w:type="page"/>
      </w:r>
    </w:p>
    <w:p w:rsidR="001C3C8F" w:rsidRDefault="001C3C8F"/>
    <w:p w:rsidR="001C3C8F" w:rsidRPr="003B0F19" w:rsidRDefault="001C3C8F" w:rsidP="003B0F19">
      <w:pPr>
        <w:pStyle w:val="Heading1"/>
        <w:spacing w:before="0"/>
        <w:rPr>
          <w:rFonts w:ascii="Times New Roman" w:hAnsi="Times New Roman" w:cs="Times New Roman"/>
        </w:rPr>
      </w:pPr>
      <w:bookmarkStart w:id="1" w:name="_Toc367439443"/>
      <w:r w:rsidRPr="003B0F19">
        <w:rPr>
          <w:rFonts w:ascii="Times New Roman" w:hAnsi="Times New Roman" w:cs="Times New Roman"/>
        </w:rPr>
        <w:t>Background</w:t>
      </w:r>
      <w:bookmarkEnd w:id="1"/>
    </w:p>
    <w:p w:rsidR="001C3C8F" w:rsidRPr="003B0F19" w:rsidRDefault="001C3C8F" w:rsidP="003B0F19">
      <w:pPr>
        <w:spacing w:after="0"/>
        <w:rPr>
          <w:rFonts w:cs="Times New Roman"/>
          <w:bCs/>
        </w:rPr>
      </w:pPr>
      <w:r w:rsidRPr="003B0F19">
        <w:rPr>
          <w:rFonts w:cs="Times New Roman"/>
          <w:bCs/>
        </w:rPr>
        <w:t>On March 14, 2011,</w:t>
      </w:r>
      <w:r w:rsidR="00CD53CC" w:rsidRPr="003B0F19">
        <w:rPr>
          <w:rFonts w:cs="Times New Roman"/>
          <w:bCs/>
        </w:rPr>
        <w:t xml:space="preserve"> the Board of Trustees approved</w:t>
      </w:r>
      <w:r w:rsidRPr="003B0F19">
        <w:rPr>
          <w:rFonts w:cs="Times New Roman"/>
          <w:bCs/>
        </w:rPr>
        <w:t xml:space="preserve"> </w:t>
      </w:r>
      <w:r w:rsidRPr="003B0F19">
        <w:rPr>
          <w:rFonts w:cs="Times New Roman"/>
          <w:bCs/>
          <w:i/>
        </w:rPr>
        <w:t>Board Policy 5.10, Use of Human Participants in Research</w:t>
      </w:r>
      <w:r w:rsidRPr="003B0F19">
        <w:rPr>
          <w:rFonts w:cs="Times New Roman"/>
          <w:bCs/>
        </w:rPr>
        <w:t>, which reads as follows:</w:t>
      </w:r>
    </w:p>
    <w:p w:rsidR="001C3C8F" w:rsidRDefault="001C3C8F" w:rsidP="003B0F19">
      <w:pPr>
        <w:spacing w:after="0"/>
        <w:rPr>
          <w:rFonts w:cs="Times New Roman"/>
          <w:bCs/>
          <w:i/>
        </w:rPr>
      </w:pPr>
      <w:r w:rsidRPr="003B0F19">
        <w:rPr>
          <w:rFonts w:cs="Times New Roman"/>
          <w:bCs/>
          <w:i/>
        </w:rPr>
        <w:t>The College encourages and supports faculty members to develop and conduct scholarly research.  The College is also committed to protecting the rights and privacy of all who participate as subjects in research conducted under the auspices of the College and to ensuring that such subjects are aware of the rights and protecti</w:t>
      </w:r>
      <w:r w:rsidR="00CD53CC" w:rsidRPr="003B0F19">
        <w:rPr>
          <w:rFonts w:cs="Times New Roman"/>
          <w:bCs/>
          <w:i/>
        </w:rPr>
        <w:t>ons available to them.  For these</w:t>
      </w:r>
      <w:r w:rsidRPr="003B0F19">
        <w:rPr>
          <w:rFonts w:cs="Times New Roman"/>
          <w:bCs/>
          <w:i/>
        </w:rPr>
        <w:t xml:space="preserve"> reason</w:t>
      </w:r>
      <w:r w:rsidR="00CD53CC" w:rsidRPr="003B0F19">
        <w:rPr>
          <w:rFonts w:cs="Times New Roman"/>
          <w:bCs/>
          <w:i/>
        </w:rPr>
        <w:t>s</w:t>
      </w:r>
      <w:r w:rsidRPr="003B0F19">
        <w:rPr>
          <w:rFonts w:cs="Times New Roman"/>
          <w:bCs/>
          <w:i/>
        </w:rPr>
        <w:t>, the President shall establish an Institutional Review Board (IRB) for ethical and regulatory oversight of all proposed research at the College which could involve the use of human subjects.  Any faculty member who desires to conduct research, or will assign classroom proj</w:t>
      </w:r>
      <w:r w:rsidR="00CD53CC" w:rsidRPr="003B0F19">
        <w:rPr>
          <w:rFonts w:cs="Times New Roman"/>
          <w:bCs/>
          <w:i/>
        </w:rPr>
        <w:t>ects to be completed by students</w:t>
      </w:r>
      <w:r w:rsidRPr="003B0F19">
        <w:rPr>
          <w:rFonts w:cs="Times New Roman"/>
          <w:bCs/>
          <w:i/>
        </w:rPr>
        <w:t xml:space="preserve"> involving human subjects must obtain prior approval by the College’s IRB and the Vice President for Academic Affairs before research may begin and before any grants to support such research may be submitted. All such research shall be guided by the College’s mission, vision and values.</w:t>
      </w:r>
    </w:p>
    <w:p w:rsidR="003B0F19" w:rsidRPr="003B0F19" w:rsidRDefault="003B0F19" w:rsidP="003B0F19">
      <w:pPr>
        <w:spacing w:after="0"/>
        <w:rPr>
          <w:rFonts w:cs="Times New Roman"/>
          <w:bCs/>
          <w:i/>
        </w:rPr>
      </w:pPr>
    </w:p>
    <w:p w:rsidR="001C3C8F" w:rsidRDefault="001C3C8F" w:rsidP="003B0F19">
      <w:pPr>
        <w:pStyle w:val="Heading1"/>
        <w:spacing w:before="0"/>
        <w:rPr>
          <w:rFonts w:ascii="Times New Roman" w:hAnsi="Times New Roman" w:cs="Times New Roman"/>
        </w:rPr>
      </w:pPr>
      <w:bookmarkStart w:id="2" w:name="_Toc367439444"/>
      <w:r w:rsidRPr="003B0F19">
        <w:rPr>
          <w:rFonts w:ascii="Times New Roman" w:hAnsi="Times New Roman" w:cs="Times New Roman"/>
        </w:rPr>
        <w:t>Oversight of Ethical Principles Regarding Research Involving Humans as Subjects</w:t>
      </w:r>
      <w:bookmarkEnd w:id="2"/>
    </w:p>
    <w:p w:rsidR="001C3C8F" w:rsidRDefault="001C3C8F" w:rsidP="003B0F19">
      <w:pPr>
        <w:spacing w:after="0"/>
        <w:rPr>
          <w:rFonts w:cs="Times New Roman"/>
        </w:rPr>
      </w:pPr>
      <w:r w:rsidRPr="003B0F19">
        <w:rPr>
          <w:rFonts w:cs="Times New Roman"/>
        </w:rPr>
        <w:t>The Orange County Community College Institutional Review Board is registered with the federal Office for Human Research Protections (OHRP) as Institutional Review Board (</w:t>
      </w:r>
      <w:r w:rsidRPr="003B0F19">
        <w:rPr>
          <w:rFonts w:cs="Times New Roman"/>
          <w:i/>
          <w:iCs/>
        </w:rPr>
        <w:t xml:space="preserve">IRB # </w:t>
      </w:r>
      <w:r w:rsidRPr="003B0F19">
        <w:rPr>
          <w:rFonts w:cs="Times New Roman"/>
        </w:rPr>
        <w:t>00008790 - Orange County Community College IRB #1).  This committee is hereinafter referred to as “the IRB.”</w:t>
      </w:r>
    </w:p>
    <w:p w:rsidR="003B0F19" w:rsidRPr="003B0F19" w:rsidRDefault="003B0F19" w:rsidP="003B0F19">
      <w:pPr>
        <w:spacing w:after="0"/>
        <w:rPr>
          <w:rFonts w:cs="Times New Roman"/>
        </w:rPr>
      </w:pPr>
    </w:p>
    <w:p w:rsidR="001C3C8F" w:rsidRPr="003B0F19" w:rsidRDefault="001C3C8F" w:rsidP="003B0F19">
      <w:pPr>
        <w:pStyle w:val="Heading1"/>
        <w:spacing w:before="0"/>
        <w:rPr>
          <w:rFonts w:ascii="Times New Roman" w:hAnsi="Times New Roman" w:cs="Times New Roman"/>
        </w:rPr>
      </w:pPr>
      <w:bookmarkStart w:id="3" w:name="_Toc367439445"/>
      <w:r w:rsidRPr="003B0F19">
        <w:rPr>
          <w:rFonts w:ascii="Times New Roman" w:hAnsi="Times New Roman" w:cs="Times New Roman"/>
        </w:rPr>
        <w:t>Mission</w:t>
      </w:r>
      <w:bookmarkEnd w:id="3"/>
    </w:p>
    <w:p w:rsidR="001C3C8F" w:rsidRDefault="001C3C8F" w:rsidP="003B0F19">
      <w:pPr>
        <w:spacing w:after="0"/>
        <w:rPr>
          <w:rFonts w:cs="Times New Roman"/>
        </w:rPr>
      </w:pPr>
      <w:r w:rsidRPr="003B0F19">
        <w:rPr>
          <w:rFonts w:cs="Times New Roman"/>
        </w:rPr>
        <w:t>The mission of SUNY Orange’s IRB is to protect the welfare of human subject participants by compliance with the federal regulations governing the protection of human subjects, and facilitating the research efforts of faculty, staff, employees and students.</w:t>
      </w:r>
    </w:p>
    <w:p w:rsidR="003B0F19" w:rsidRPr="003B0F19" w:rsidRDefault="003B0F19" w:rsidP="003B0F19">
      <w:pPr>
        <w:spacing w:after="0"/>
        <w:rPr>
          <w:rFonts w:cs="Times New Roman"/>
        </w:rPr>
      </w:pPr>
    </w:p>
    <w:p w:rsidR="001C3C8F" w:rsidRPr="003B0F19" w:rsidRDefault="001C3C8F" w:rsidP="003B0F19">
      <w:pPr>
        <w:pStyle w:val="Heading1"/>
        <w:spacing w:before="0"/>
        <w:rPr>
          <w:rFonts w:ascii="Times New Roman" w:hAnsi="Times New Roman" w:cs="Times New Roman"/>
        </w:rPr>
      </w:pPr>
      <w:bookmarkStart w:id="4" w:name="_Toc367439446"/>
      <w:r w:rsidRPr="003B0F19">
        <w:rPr>
          <w:rFonts w:ascii="Times New Roman" w:hAnsi="Times New Roman" w:cs="Times New Roman"/>
        </w:rPr>
        <w:t>Basic Principles</w:t>
      </w:r>
      <w:bookmarkEnd w:id="4"/>
    </w:p>
    <w:p w:rsidR="001C3C8F" w:rsidRPr="003B0F19" w:rsidRDefault="001C3C8F" w:rsidP="003B0F19">
      <w:pPr>
        <w:spacing w:after="0"/>
        <w:rPr>
          <w:rFonts w:cs="Times New Roman"/>
        </w:rPr>
      </w:pPr>
      <w:r w:rsidRPr="003B0F19">
        <w:rPr>
          <w:rFonts w:cs="Times New Roman"/>
        </w:rPr>
        <w:t>SUNY Orange, which includes faculty, staff, employee</w:t>
      </w:r>
      <w:r w:rsidR="00CD53CC" w:rsidRPr="003B0F19">
        <w:rPr>
          <w:rFonts w:cs="Times New Roman"/>
        </w:rPr>
        <w:t>s, and students, is</w:t>
      </w:r>
      <w:r w:rsidRPr="003B0F19">
        <w:rPr>
          <w:rFonts w:cs="Times New Roman"/>
        </w:rPr>
        <w:t xml:space="preserve"> guided by the ethical principles regarding all research involving humans as subjects as set forth in the report of the National Commission for the Protection of Human Subjects of Biomedical and Behavioral Research (referred to as “The </w:t>
      </w:r>
      <w:r w:rsidR="00CD53CC" w:rsidRPr="003B0F19">
        <w:rPr>
          <w:rFonts w:cs="Times New Roman"/>
        </w:rPr>
        <w:t xml:space="preserve">Belmont Report”) regardless </w:t>
      </w:r>
      <w:r w:rsidRPr="003B0F19">
        <w:rPr>
          <w:rFonts w:cs="Times New Roman"/>
        </w:rPr>
        <w:t>whether the research is subject to Federal Regulation or with whom conducted</w:t>
      </w:r>
      <w:r w:rsidR="00CD53CC" w:rsidRPr="003B0F19">
        <w:rPr>
          <w:rFonts w:cs="Times New Roman"/>
        </w:rPr>
        <w:t>,</w:t>
      </w:r>
      <w:r w:rsidRPr="003B0F19">
        <w:rPr>
          <w:rFonts w:cs="Times New Roman"/>
        </w:rPr>
        <w:t xml:space="preserve"> or the source of support or sponsorship.  </w:t>
      </w:r>
    </w:p>
    <w:p w:rsidR="001C3C8F" w:rsidRPr="003B0F19" w:rsidRDefault="001C3C8F" w:rsidP="003B0F19">
      <w:pPr>
        <w:spacing w:after="0"/>
        <w:rPr>
          <w:rFonts w:cs="Times New Roman"/>
        </w:rPr>
      </w:pPr>
      <w:r w:rsidRPr="003B0F19">
        <w:rPr>
          <w:rFonts w:cs="Times New Roman"/>
        </w:rPr>
        <w:t>The three essential requirements relevant to the protection of human subjects in biomedical and behavioral resear</w:t>
      </w:r>
      <w:r w:rsidR="00CD53CC" w:rsidRPr="003B0F19">
        <w:rPr>
          <w:rFonts w:cs="Times New Roman"/>
        </w:rPr>
        <w:t>ch as set forth in The Belmont R</w:t>
      </w:r>
      <w:r w:rsidRPr="003B0F19">
        <w:rPr>
          <w:rFonts w:cs="Times New Roman"/>
        </w:rPr>
        <w:t>eport are:</w:t>
      </w:r>
    </w:p>
    <w:p w:rsidR="001C3C8F" w:rsidRPr="003B0F19" w:rsidRDefault="001C3C8F" w:rsidP="003B0F19">
      <w:pPr>
        <w:pStyle w:val="ListParagraph"/>
        <w:numPr>
          <w:ilvl w:val="0"/>
          <w:numId w:val="1"/>
        </w:numPr>
        <w:spacing w:after="0"/>
        <w:rPr>
          <w:rFonts w:cs="Times New Roman"/>
        </w:rPr>
      </w:pPr>
      <w:r w:rsidRPr="003B0F19">
        <w:rPr>
          <w:rFonts w:cs="Times New Roman"/>
        </w:rPr>
        <w:t>Respect for Persons:  Involves a recognition of the personal dignity and autonomy of individuals, and special protection of those persons with diminished autonomy;</w:t>
      </w:r>
    </w:p>
    <w:p w:rsidR="001C3C8F" w:rsidRPr="003B0F19" w:rsidRDefault="001C3C8F" w:rsidP="003B0F19">
      <w:pPr>
        <w:pStyle w:val="ListParagraph"/>
        <w:numPr>
          <w:ilvl w:val="0"/>
          <w:numId w:val="1"/>
        </w:numPr>
        <w:spacing w:after="0"/>
        <w:rPr>
          <w:rFonts w:cs="Times New Roman"/>
        </w:rPr>
      </w:pPr>
      <w:r w:rsidRPr="003B0F19">
        <w:rPr>
          <w:rFonts w:cs="Times New Roman"/>
        </w:rPr>
        <w:lastRenderedPageBreak/>
        <w:t>Beneficence:  Entails an obligation to protect persons from harm by maximizing anticipated benefits and minimizing possible risks of harm; and</w:t>
      </w:r>
    </w:p>
    <w:p w:rsidR="001C3C8F" w:rsidRDefault="001C3C8F" w:rsidP="003B0F19">
      <w:pPr>
        <w:pStyle w:val="ListParagraph"/>
        <w:numPr>
          <w:ilvl w:val="0"/>
          <w:numId w:val="1"/>
        </w:numPr>
        <w:spacing w:after="0"/>
        <w:rPr>
          <w:rFonts w:cs="Times New Roman"/>
        </w:rPr>
      </w:pPr>
      <w:r w:rsidRPr="003B0F19">
        <w:rPr>
          <w:rFonts w:cs="Times New Roman"/>
        </w:rPr>
        <w:t>Justice:  Requires that the benefits and burdens of research be distributed fairly.</w:t>
      </w:r>
    </w:p>
    <w:p w:rsidR="003B0F19" w:rsidRPr="003B0F19" w:rsidRDefault="003B0F19" w:rsidP="003B0F19">
      <w:pPr>
        <w:spacing w:after="0"/>
        <w:rPr>
          <w:rFonts w:cs="Times New Roman"/>
        </w:rPr>
      </w:pPr>
    </w:p>
    <w:p w:rsidR="001C3C8F" w:rsidRPr="003B0F19" w:rsidRDefault="001C3C8F" w:rsidP="003B0F19">
      <w:pPr>
        <w:spacing w:after="0"/>
        <w:rPr>
          <w:rFonts w:cs="Times New Roman"/>
        </w:rPr>
      </w:pPr>
      <w:r w:rsidRPr="003B0F19">
        <w:rPr>
          <w:rFonts w:cs="Times New Roman"/>
        </w:rPr>
        <w:t>The principle of Respect for Persons underlies the need to obtain informed consent; the principle of Beneficence underlies the need to engage in a risk/benefit analysis and to minimize risks; and the principle of Justice requires that subjects be fairly selected.</w:t>
      </w:r>
    </w:p>
    <w:p w:rsidR="00176C5D" w:rsidRPr="003B0F19" w:rsidRDefault="00176C5D" w:rsidP="003B0F19">
      <w:pPr>
        <w:spacing w:after="0"/>
        <w:rPr>
          <w:rFonts w:cs="Times New Roman"/>
        </w:rPr>
      </w:pPr>
    </w:p>
    <w:p w:rsidR="00176C5D" w:rsidRPr="003B0F19" w:rsidRDefault="00176C5D" w:rsidP="003B0F19">
      <w:pPr>
        <w:pStyle w:val="Heading1"/>
        <w:spacing w:before="0"/>
        <w:rPr>
          <w:rFonts w:ascii="Times New Roman" w:hAnsi="Times New Roman" w:cs="Times New Roman"/>
        </w:rPr>
      </w:pPr>
      <w:bookmarkStart w:id="5" w:name="_Toc367439447"/>
      <w:r w:rsidRPr="003B0F19">
        <w:rPr>
          <w:rFonts w:ascii="Times New Roman" w:hAnsi="Times New Roman" w:cs="Times New Roman"/>
        </w:rPr>
        <w:t>IRB Jurisdiction/Applicability</w:t>
      </w:r>
      <w:bookmarkEnd w:id="5"/>
    </w:p>
    <w:p w:rsidR="00176C5D" w:rsidRDefault="00176C5D" w:rsidP="003B0F19">
      <w:pPr>
        <w:pStyle w:val="ListParagraph"/>
        <w:numPr>
          <w:ilvl w:val="0"/>
          <w:numId w:val="2"/>
        </w:numPr>
        <w:spacing w:after="0"/>
        <w:rPr>
          <w:rFonts w:cs="Times New Roman"/>
        </w:rPr>
      </w:pPr>
      <w:r w:rsidRPr="003B0F19">
        <w:rPr>
          <w:rFonts w:cs="Times New Roman"/>
        </w:rPr>
        <w:t>The IRB is a committee established to protect the rights and welfare of human research subjects recruited to participate in research activities condu</w:t>
      </w:r>
      <w:r w:rsidR="008F568D" w:rsidRPr="003B0F19">
        <w:rPr>
          <w:rFonts w:cs="Times New Roman"/>
        </w:rPr>
        <w:t>cted under the auspices of the i</w:t>
      </w:r>
      <w:r w:rsidRPr="003B0F19">
        <w:rPr>
          <w:rFonts w:cs="Times New Roman"/>
        </w:rPr>
        <w:t>nstitution with which it is affiliated.</w:t>
      </w:r>
    </w:p>
    <w:p w:rsidR="00905D9F" w:rsidRPr="003B0F19" w:rsidRDefault="00905D9F" w:rsidP="00905D9F">
      <w:pPr>
        <w:pStyle w:val="ListParagraph"/>
        <w:spacing w:after="0"/>
        <w:ind w:left="360"/>
        <w:rPr>
          <w:rFonts w:cs="Times New Roman"/>
        </w:rPr>
      </w:pPr>
    </w:p>
    <w:p w:rsidR="00176C5D" w:rsidRDefault="00176C5D" w:rsidP="003B0F19">
      <w:pPr>
        <w:pStyle w:val="ListParagraph"/>
        <w:numPr>
          <w:ilvl w:val="0"/>
          <w:numId w:val="2"/>
        </w:numPr>
        <w:spacing w:after="0"/>
        <w:rPr>
          <w:rFonts w:cs="Times New Roman"/>
        </w:rPr>
      </w:pPr>
      <w:r w:rsidRPr="003B0F19">
        <w:rPr>
          <w:rFonts w:cs="Times New Roman"/>
        </w:rPr>
        <w:t>The IRB has the authority to approve, require modification</w:t>
      </w:r>
      <w:r w:rsidR="008F568D" w:rsidRPr="003B0F19">
        <w:rPr>
          <w:rFonts w:cs="Times New Roman"/>
        </w:rPr>
        <w:t>s to</w:t>
      </w:r>
      <w:r w:rsidRPr="003B0F19">
        <w:rPr>
          <w:rFonts w:cs="Times New Roman"/>
        </w:rPr>
        <w:t>, or disapprove all research activities that fall with</w:t>
      </w:r>
      <w:r w:rsidR="005D2BF5" w:rsidRPr="003B0F19">
        <w:rPr>
          <w:rFonts w:cs="Times New Roman"/>
        </w:rPr>
        <w:t>in</w:t>
      </w:r>
      <w:r w:rsidRPr="003B0F19">
        <w:rPr>
          <w:rFonts w:cs="Times New Roman"/>
        </w:rPr>
        <w:t xml:space="preserve"> its jurisdiction as specified by both the federal regulations and SUNY Orange policy.</w:t>
      </w:r>
    </w:p>
    <w:p w:rsidR="00905D9F" w:rsidRPr="003B0F19" w:rsidRDefault="00905D9F" w:rsidP="00905D9F">
      <w:pPr>
        <w:pStyle w:val="ListParagraph"/>
        <w:spacing w:after="0"/>
        <w:ind w:left="360"/>
        <w:rPr>
          <w:rFonts w:cs="Times New Roman"/>
        </w:rPr>
      </w:pPr>
    </w:p>
    <w:p w:rsidR="005D2BF5" w:rsidRDefault="00176C5D" w:rsidP="003B0F19">
      <w:pPr>
        <w:pStyle w:val="ListParagraph"/>
        <w:numPr>
          <w:ilvl w:val="0"/>
          <w:numId w:val="2"/>
        </w:numPr>
        <w:spacing w:after="0"/>
        <w:rPr>
          <w:rFonts w:cs="Times New Roman"/>
        </w:rPr>
      </w:pPr>
      <w:r w:rsidRPr="003B0F19">
        <w:rPr>
          <w:rFonts w:cs="Times New Roman"/>
        </w:rPr>
        <w:t xml:space="preserve">All research or clinical investigations involving human subjects regardless of funding source or sponsorship must be reviewed and approved by the IRB.  No intervention, investigation, or interaction with human subjects in research, including recruitment, may begin until the IRB has reviewed and approved the research protocol.  </w:t>
      </w:r>
    </w:p>
    <w:p w:rsidR="00905D9F" w:rsidRPr="003B0F19" w:rsidRDefault="00905D9F" w:rsidP="00905D9F">
      <w:pPr>
        <w:pStyle w:val="ListParagraph"/>
        <w:spacing w:after="0"/>
        <w:ind w:left="360"/>
        <w:rPr>
          <w:rFonts w:cs="Times New Roman"/>
        </w:rPr>
      </w:pPr>
    </w:p>
    <w:p w:rsidR="00176C5D" w:rsidRDefault="00176C5D" w:rsidP="003B0F19">
      <w:pPr>
        <w:pStyle w:val="ListParagraph"/>
        <w:numPr>
          <w:ilvl w:val="0"/>
          <w:numId w:val="2"/>
        </w:numPr>
        <w:spacing w:after="0"/>
        <w:rPr>
          <w:rFonts w:cs="Times New Roman"/>
        </w:rPr>
      </w:pPr>
      <w:r w:rsidRPr="003B0F19">
        <w:rPr>
          <w:rFonts w:cs="Times New Roman"/>
        </w:rPr>
        <w:t>Specific determinations as to the definition of “research”, “clinical investigation”, or “human subject” and their implications for the jurisdiction of the IRB under SUNY Orange policy are made by the IRB.</w:t>
      </w:r>
    </w:p>
    <w:p w:rsidR="00905D9F" w:rsidRPr="003B0F19" w:rsidRDefault="00905D9F" w:rsidP="00905D9F">
      <w:pPr>
        <w:pStyle w:val="ListParagraph"/>
        <w:spacing w:after="0"/>
        <w:ind w:left="360"/>
        <w:rPr>
          <w:rFonts w:cs="Times New Roman"/>
        </w:rPr>
      </w:pPr>
    </w:p>
    <w:p w:rsidR="00176C5D" w:rsidRDefault="00176C5D" w:rsidP="003B0F19">
      <w:pPr>
        <w:pStyle w:val="ListParagraph"/>
        <w:numPr>
          <w:ilvl w:val="0"/>
          <w:numId w:val="2"/>
        </w:numPr>
        <w:spacing w:after="0"/>
        <w:rPr>
          <w:rFonts w:cs="Times New Roman"/>
        </w:rPr>
      </w:pPr>
      <w:r w:rsidRPr="003B0F19">
        <w:rPr>
          <w:rFonts w:cs="Times New Roman"/>
        </w:rPr>
        <w:t>SUNY Orange’s Assurance</w:t>
      </w:r>
      <w:r w:rsidR="008F568D" w:rsidRPr="003B0F19">
        <w:rPr>
          <w:rFonts w:cs="Times New Roman"/>
        </w:rPr>
        <w:t>, defined in the next section of this document,</w:t>
      </w:r>
      <w:r w:rsidRPr="003B0F19">
        <w:rPr>
          <w:rFonts w:cs="Times New Roman"/>
        </w:rPr>
        <w:t xml:space="preserve"> with the federal government specifies that all research activities involving human subjects, and all other activities which even in part involve such research, regardless of funding source or sponsorship, must be reviewed by the IRB if one or more of the following apply:</w:t>
      </w:r>
    </w:p>
    <w:p w:rsidR="00905D9F" w:rsidRPr="003B0F19" w:rsidRDefault="00905D9F" w:rsidP="00905D9F">
      <w:pPr>
        <w:pStyle w:val="ListParagraph"/>
        <w:spacing w:after="0"/>
        <w:ind w:left="360"/>
        <w:rPr>
          <w:rFonts w:cs="Times New Roman"/>
        </w:rPr>
      </w:pPr>
    </w:p>
    <w:p w:rsidR="00176C5D" w:rsidRPr="003B0F19" w:rsidRDefault="00176C5D" w:rsidP="003B0F19">
      <w:pPr>
        <w:pStyle w:val="ListParagraph"/>
        <w:numPr>
          <w:ilvl w:val="1"/>
          <w:numId w:val="2"/>
        </w:numPr>
        <w:spacing w:after="0"/>
        <w:rPr>
          <w:rFonts w:cs="Times New Roman"/>
        </w:rPr>
      </w:pPr>
      <w:r w:rsidRPr="003B0F19">
        <w:rPr>
          <w:rFonts w:cs="Times New Roman"/>
        </w:rPr>
        <w:t>the research is sponsored by SUNY Orange, or</w:t>
      </w:r>
    </w:p>
    <w:p w:rsidR="00176C5D" w:rsidRPr="003B0F19" w:rsidRDefault="00176C5D" w:rsidP="003B0F19">
      <w:pPr>
        <w:pStyle w:val="ListParagraph"/>
        <w:numPr>
          <w:ilvl w:val="1"/>
          <w:numId w:val="2"/>
        </w:numPr>
        <w:spacing w:after="0"/>
        <w:rPr>
          <w:rFonts w:cs="Times New Roman"/>
        </w:rPr>
      </w:pPr>
      <w:r w:rsidRPr="003B0F19">
        <w:rPr>
          <w:rFonts w:cs="Times New Roman"/>
        </w:rPr>
        <w:t>the research is conducted by or under the direction of any employee, faculty, staff, student, or agent of the College in connection with his or her institutional responsibilities, or</w:t>
      </w:r>
    </w:p>
    <w:p w:rsidR="00176C5D" w:rsidRPr="003B0F19" w:rsidRDefault="00176C5D" w:rsidP="003B0F19">
      <w:pPr>
        <w:pStyle w:val="ListParagraph"/>
        <w:numPr>
          <w:ilvl w:val="1"/>
          <w:numId w:val="2"/>
        </w:numPr>
        <w:spacing w:after="0"/>
        <w:rPr>
          <w:rFonts w:cs="Times New Roman"/>
        </w:rPr>
      </w:pPr>
      <w:r w:rsidRPr="003B0F19">
        <w:rPr>
          <w:rFonts w:cs="Times New Roman"/>
        </w:rPr>
        <w:t>the research is conducted by or under the direction of any employee, faculty, staff, or agent of the College using any property or facility of this institution, or</w:t>
      </w:r>
    </w:p>
    <w:p w:rsidR="00176C5D" w:rsidRPr="003B0F19" w:rsidRDefault="00176C5D" w:rsidP="003B0F19">
      <w:pPr>
        <w:pStyle w:val="ListParagraph"/>
        <w:numPr>
          <w:ilvl w:val="1"/>
          <w:numId w:val="2"/>
        </w:numPr>
        <w:spacing w:after="0"/>
        <w:rPr>
          <w:rFonts w:cs="Times New Roman"/>
        </w:rPr>
      </w:pPr>
      <w:proofErr w:type="gramStart"/>
      <w:r w:rsidRPr="003B0F19">
        <w:rPr>
          <w:rFonts w:cs="Times New Roman"/>
        </w:rPr>
        <w:t>the</w:t>
      </w:r>
      <w:proofErr w:type="gramEnd"/>
      <w:r w:rsidRPr="003B0F19">
        <w:rPr>
          <w:rFonts w:cs="Times New Roman"/>
        </w:rPr>
        <w:t xml:space="preserve"> research involves the use of the College’s non-public information to identify or contact human research subjects or prospective subjects.</w:t>
      </w:r>
    </w:p>
    <w:p w:rsidR="00176C5D" w:rsidRPr="003B0F19" w:rsidRDefault="00176C5D" w:rsidP="003B0F19">
      <w:pPr>
        <w:spacing w:after="0"/>
        <w:rPr>
          <w:rFonts w:cs="Times New Roman"/>
        </w:rPr>
      </w:pPr>
    </w:p>
    <w:p w:rsidR="00AF2A9D" w:rsidRPr="003B0F19" w:rsidRDefault="00AF2A9D" w:rsidP="003B0F19">
      <w:pPr>
        <w:pStyle w:val="Heading1"/>
        <w:spacing w:before="0"/>
        <w:rPr>
          <w:rFonts w:ascii="Times New Roman" w:hAnsi="Times New Roman" w:cs="Times New Roman"/>
        </w:rPr>
      </w:pPr>
      <w:bookmarkStart w:id="6" w:name="_Toc367439448"/>
      <w:r w:rsidRPr="003B0F19">
        <w:rPr>
          <w:rFonts w:ascii="Times New Roman" w:hAnsi="Times New Roman" w:cs="Times New Roman"/>
        </w:rPr>
        <w:lastRenderedPageBreak/>
        <w:t>Scope of Authority of the IRB</w:t>
      </w:r>
      <w:bookmarkEnd w:id="6"/>
    </w:p>
    <w:p w:rsidR="00AF2A9D" w:rsidRDefault="00AF2A9D" w:rsidP="003B0F19">
      <w:pPr>
        <w:spacing w:after="0"/>
        <w:rPr>
          <w:rFonts w:cs="Times New Roman"/>
        </w:rPr>
      </w:pPr>
      <w:r w:rsidRPr="003B0F19">
        <w:rPr>
          <w:rFonts w:cs="Times New Roman"/>
        </w:rPr>
        <w:t>1. SU</w:t>
      </w:r>
      <w:r w:rsidR="00937CC9" w:rsidRPr="003B0F19">
        <w:rPr>
          <w:rFonts w:cs="Times New Roman"/>
        </w:rPr>
        <w:t>NY Orange holds a f</w:t>
      </w:r>
      <w:r w:rsidRPr="003B0F19">
        <w:rPr>
          <w:rFonts w:cs="Times New Roman"/>
        </w:rPr>
        <w:t>ederal Assurance of Protection for Human Subjects (Department of Health and Human Services), Number 00019384, approved on October 3, 2012, in which it agrees to uphold the ethical principles of The Belmont Report and to apply the Code of Federal Regulations (45 CFR Part 46) to all research involving human subjects regardless of sponsorship or support.</w:t>
      </w:r>
    </w:p>
    <w:p w:rsidR="00905D9F" w:rsidRPr="003B0F19" w:rsidRDefault="00905D9F" w:rsidP="003B0F19">
      <w:pPr>
        <w:spacing w:after="0"/>
        <w:rPr>
          <w:rFonts w:cs="Times New Roman"/>
        </w:rPr>
      </w:pPr>
    </w:p>
    <w:p w:rsidR="00AF2A9D" w:rsidRDefault="00AF2A9D" w:rsidP="003B0F19">
      <w:pPr>
        <w:spacing w:after="0"/>
        <w:rPr>
          <w:rFonts w:cs="Times New Roman"/>
          <w:i/>
        </w:rPr>
      </w:pPr>
      <w:r w:rsidRPr="003B0F19">
        <w:rPr>
          <w:rFonts w:cs="Times New Roman"/>
        </w:rPr>
        <w:t>2.</w:t>
      </w:r>
      <w:r w:rsidR="005D2BF5" w:rsidRPr="003B0F19">
        <w:rPr>
          <w:rFonts w:cs="Times New Roman"/>
        </w:rPr>
        <w:t xml:space="preserve"> </w:t>
      </w:r>
      <w:r w:rsidRPr="003B0F19">
        <w:rPr>
          <w:rFonts w:cs="Times New Roman"/>
        </w:rPr>
        <w:t xml:space="preserve">It is not the role of the IRB to evaluate or provide rulings on </w:t>
      </w:r>
      <w:r w:rsidR="00937CC9" w:rsidRPr="003B0F19">
        <w:rPr>
          <w:rFonts w:cs="Times New Roman"/>
        </w:rPr>
        <w:t xml:space="preserve">the </w:t>
      </w:r>
      <w:r w:rsidRPr="003B0F19">
        <w:rPr>
          <w:rFonts w:cs="Times New Roman"/>
        </w:rPr>
        <w:t xml:space="preserve">methodological approach of the proposed research study, the </w:t>
      </w:r>
      <w:r w:rsidR="005D2BF5" w:rsidRPr="003B0F19">
        <w:rPr>
          <w:rFonts w:cs="Times New Roman"/>
        </w:rPr>
        <w:t xml:space="preserve">merits of the research design, </w:t>
      </w:r>
      <w:r w:rsidRPr="003B0F19">
        <w:rPr>
          <w:rFonts w:cs="Times New Roman"/>
        </w:rPr>
        <w:t xml:space="preserve">or the potential contribution of the research to the scholarly literature.  </w:t>
      </w:r>
      <w:r w:rsidRPr="003B0F19">
        <w:rPr>
          <w:rFonts w:cs="Times New Roman"/>
          <w:i/>
        </w:rPr>
        <w:t xml:space="preserve">It </w:t>
      </w:r>
      <w:r w:rsidR="005D2BF5" w:rsidRPr="003B0F19">
        <w:rPr>
          <w:rFonts w:cs="Times New Roman"/>
          <w:i/>
        </w:rPr>
        <w:t>i</w:t>
      </w:r>
      <w:r w:rsidRPr="003B0F19">
        <w:rPr>
          <w:rFonts w:cs="Times New Roman"/>
          <w:i/>
        </w:rPr>
        <w:t>s</w:t>
      </w:r>
      <w:r w:rsidR="005D2BF5" w:rsidRPr="003B0F19">
        <w:rPr>
          <w:rFonts w:cs="Times New Roman"/>
          <w:i/>
        </w:rPr>
        <w:t>,</w:t>
      </w:r>
      <w:r w:rsidRPr="003B0F19">
        <w:rPr>
          <w:rFonts w:cs="Times New Roman"/>
          <w:i/>
        </w:rPr>
        <w:t xml:space="preserve"> however, the responsibility of the IRB to evaluate each project in terms of the ethical standards with regard to issues such as informed consent, confidentiality, and any risk to the participants.</w:t>
      </w:r>
    </w:p>
    <w:p w:rsidR="00905D9F" w:rsidRPr="003B0F19" w:rsidRDefault="00905D9F" w:rsidP="003B0F19">
      <w:pPr>
        <w:spacing w:after="0"/>
        <w:rPr>
          <w:rFonts w:cs="Times New Roman"/>
        </w:rPr>
      </w:pPr>
    </w:p>
    <w:p w:rsidR="00AF2A9D" w:rsidRDefault="00AF2A9D" w:rsidP="003B0F19">
      <w:pPr>
        <w:spacing w:after="0"/>
        <w:rPr>
          <w:rFonts w:cs="Times New Roman"/>
        </w:rPr>
      </w:pPr>
      <w:r w:rsidRPr="003B0F19">
        <w:rPr>
          <w:rFonts w:cs="Times New Roman"/>
        </w:rPr>
        <w:t>3.</w:t>
      </w:r>
      <w:r w:rsidR="00905D9F">
        <w:rPr>
          <w:rFonts w:cs="Times New Roman"/>
        </w:rPr>
        <w:t xml:space="preserve"> </w:t>
      </w:r>
      <w:r w:rsidRPr="003B0F19">
        <w:rPr>
          <w:rFonts w:cs="Times New Roman"/>
        </w:rPr>
        <w:t xml:space="preserve">The Vice President for </w:t>
      </w:r>
      <w:r w:rsidR="005D2BF5" w:rsidRPr="003B0F19">
        <w:rPr>
          <w:rFonts w:cs="Times New Roman"/>
        </w:rPr>
        <w:t>Academic Affairs or Designee is</w:t>
      </w:r>
      <w:r w:rsidRPr="003B0F19">
        <w:rPr>
          <w:rFonts w:cs="Times New Roman"/>
        </w:rPr>
        <w:t xml:space="preserve"> responsible for exercising appropriate administrative oversight to ensure that SUNY Orange policies and procedures designed for protecting the rights and welfare of human subjects are effectively </w:t>
      </w:r>
      <w:r w:rsidR="00937CC9" w:rsidRPr="003B0F19">
        <w:rPr>
          <w:rFonts w:cs="Times New Roman"/>
        </w:rPr>
        <w:t>applied in compliance with its f</w:t>
      </w:r>
      <w:r w:rsidRPr="003B0F19">
        <w:rPr>
          <w:rFonts w:cs="Times New Roman"/>
        </w:rPr>
        <w:t>ederal</w:t>
      </w:r>
      <w:r w:rsidR="00215F49" w:rsidRPr="003B0F19">
        <w:rPr>
          <w:rFonts w:cs="Times New Roman"/>
        </w:rPr>
        <w:t xml:space="preserve"> </w:t>
      </w:r>
      <w:r w:rsidRPr="003B0F19">
        <w:rPr>
          <w:rFonts w:cs="Times New Roman"/>
        </w:rPr>
        <w:t>wide Assurance with the Office for Human Research Protections (“OHRP”), Department of Health and Human Services.</w:t>
      </w:r>
    </w:p>
    <w:p w:rsidR="00905D9F" w:rsidRPr="003B0F19" w:rsidRDefault="00905D9F" w:rsidP="003B0F19">
      <w:pPr>
        <w:spacing w:after="0"/>
        <w:rPr>
          <w:rFonts w:cs="Times New Roman"/>
        </w:rPr>
      </w:pPr>
    </w:p>
    <w:p w:rsidR="00AF2A9D" w:rsidRDefault="00AF2A9D" w:rsidP="003B0F19">
      <w:pPr>
        <w:spacing w:after="0"/>
        <w:rPr>
          <w:rFonts w:cs="Times New Roman"/>
        </w:rPr>
      </w:pPr>
      <w:r w:rsidRPr="003B0F19">
        <w:rPr>
          <w:rFonts w:cs="Times New Roman"/>
        </w:rPr>
        <w:t>4. The IRB has approval authority of human subjec</w:t>
      </w:r>
      <w:r w:rsidR="00FB6F22" w:rsidRPr="003B0F19">
        <w:rPr>
          <w:rFonts w:cs="Times New Roman"/>
        </w:rPr>
        <w:t>t protocols</w:t>
      </w:r>
      <w:r w:rsidRPr="003B0F19">
        <w:rPr>
          <w:rFonts w:cs="Times New Roman"/>
        </w:rPr>
        <w:t xml:space="preserve"> and can disapprove, modify or approve studies based upon consideration of any issue it deems relevant to human subject protection.  </w:t>
      </w:r>
    </w:p>
    <w:p w:rsidR="00905D9F" w:rsidRPr="003B0F19" w:rsidRDefault="00905D9F" w:rsidP="003B0F19">
      <w:pPr>
        <w:spacing w:after="0"/>
        <w:rPr>
          <w:rFonts w:cs="Times New Roman"/>
        </w:rPr>
      </w:pPr>
    </w:p>
    <w:p w:rsidR="00AF2A9D" w:rsidRDefault="00AF2A9D" w:rsidP="003B0F19">
      <w:pPr>
        <w:spacing w:after="0"/>
        <w:rPr>
          <w:rFonts w:cs="Times New Roman"/>
        </w:rPr>
      </w:pPr>
      <w:r w:rsidRPr="003B0F19">
        <w:rPr>
          <w:rFonts w:cs="Times New Roman"/>
        </w:rPr>
        <w:t>5. Research that has been approved by the IRB may be subject to further appropriate review and approval or disapproval by the Vice President of Academic Affairs (VPAA) or designee.  However, the VPAA or designee may not approve the non-exempt research if it has not been approved by the IRB.</w:t>
      </w:r>
    </w:p>
    <w:p w:rsidR="00905D9F" w:rsidRPr="003B0F19" w:rsidRDefault="00905D9F" w:rsidP="003B0F19">
      <w:pPr>
        <w:spacing w:after="0"/>
        <w:rPr>
          <w:rFonts w:cs="Times New Roman"/>
        </w:rPr>
      </w:pPr>
    </w:p>
    <w:p w:rsidR="00AF2A9D" w:rsidRDefault="00AF2A9D" w:rsidP="003B0F19">
      <w:pPr>
        <w:spacing w:after="0"/>
        <w:rPr>
          <w:rFonts w:cs="Times New Roman"/>
        </w:rPr>
      </w:pPr>
      <w:r w:rsidRPr="003B0F19">
        <w:rPr>
          <w:rFonts w:cs="Times New Roman"/>
        </w:rPr>
        <w:t>6. The IRB has authority to require progress reports from the investigator</w:t>
      </w:r>
      <w:r w:rsidR="00FB6F22" w:rsidRPr="003B0F19">
        <w:rPr>
          <w:rFonts w:cs="Times New Roman"/>
        </w:rPr>
        <w:t>s and oversee the implementation</w:t>
      </w:r>
      <w:r w:rsidRPr="003B0F19">
        <w:rPr>
          <w:rFonts w:cs="Times New Roman"/>
        </w:rPr>
        <w:t xml:space="preserve"> of the study.</w:t>
      </w:r>
    </w:p>
    <w:p w:rsidR="00905D9F" w:rsidRPr="003B0F19" w:rsidRDefault="00905D9F" w:rsidP="003B0F19">
      <w:pPr>
        <w:spacing w:after="0"/>
        <w:rPr>
          <w:rFonts w:cs="Times New Roman"/>
        </w:rPr>
      </w:pPr>
    </w:p>
    <w:p w:rsidR="00AF2A9D" w:rsidRDefault="00AF2A9D" w:rsidP="003B0F19">
      <w:pPr>
        <w:spacing w:after="0"/>
        <w:rPr>
          <w:rFonts w:cs="Times New Roman"/>
        </w:rPr>
      </w:pPr>
      <w:r w:rsidRPr="003B0F19">
        <w:rPr>
          <w:rFonts w:cs="Times New Roman"/>
        </w:rPr>
        <w:t>7. The IRB has a</w:t>
      </w:r>
      <w:r w:rsidR="00937CC9" w:rsidRPr="003B0F19">
        <w:rPr>
          <w:rFonts w:cs="Times New Roman"/>
        </w:rPr>
        <w:t>uthority to suspend or terminate</w:t>
      </w:r>
      <w:r w:rsidRPr="003B0F19">
        <w:rPr>
          <w:rFonts w:cs="Times New Roman"/>
        </w:rPr>
        <w:t xml:space="preserve"> a study, or to place re</w:t>
      </w:r>
      <w:r w:rsidR="00937CC9" w:rsidRPr="003B0F19">
        <w:rPr>
          <w:rFonts w:cs="Times New Roman"/>
        </w:rPr>
        <w:t>strictions on a study, when it</w:t>
      </w:r>
      <w:r w:rsidRPr="003B0F19">
        <w:rPr>
          <w:rFonts w:cs="Times New Roman"/>
        </w:rPr>
        <w:t xml:space="preserve"> is deemed to be in the best interests of the subjects in that study.</w:t>
      </w:r>
    </w:p>
    <w:p w:rsidR="00905D9F" w:rsidRPr="003B0F19" w:rsidRDefault="00905D9F" w:rsidP="003B0F19">
      <w:pPr>
        <w:spacing w:after="0"/>
        <w:rPr>
          <w:rFonts w:cs="Times New Roman"/>
        </w:rPr>
      </w:pPr>
    </w:p>
    <w:p w:rsidR="00AF2A9D" w:rsidRDefault="00AF2A9D" w:rsidP="003B0F19">
      <w:pPr>
        <w:spacing w:after="0"/>
        <w:rPr>
          <w:rFonts w:cs="Times New Roman"/>
        </w:rPr>
      </w:pPr>
      <w:r w:rsidRPr="003B0F19">
        <w:rPr>
          <w:rFonts w:cs="Times New Roman"/>
        </w:rPr>
        <w:t xml:space="preserve">8. The IRB has authority to observe the informed consent process as practiced by any investigator or authorized person </w:t>
      </w:r>
      <w:r w:rsidR="00937CC9" w:rsidRPr="003B0F19">
        <w:rPr>
          <w:rFonts w:cs="Times New Roman"/>
        </w:rPr>
        <w:t>in any approved protocol</w:t>
      </w:r>
      <w:r w:rsidRPr="003B0F19">
        <w:rPr>
          <w:rFonts w:cs="Times New Roman"/>
        </w:rPr>
        <w:t>.</w:t>
      </w:r>
    </w:p>
    <w:p w:rsidR="00905D9F" w:rsidRPr="003B0F19" w:rsidRDefault="00905D9F" w:rsidP="003B0F19">
      <w:pPr>
        <w:spacing w:after="0"/>
        <w:rPr>
          <w:rFonts w:cs="Times New Roman"/>
        </w:rPr>
      </w:pPr>
    </w:p>
    <w:p w:rsidR="00AF2A9D" w:rsidRDefault="00AF2A9D" w:rsidP="003B0F19">
      <w:pPr>
        <w:spacing w:after="0"/>
        <w:rPr>
          <w:rFonts w:cs="Times New Roman"/>
        </w:rPr>
      </w:pPr>
      <w:r w:rsidRPr="003B0F19">
        <w:rPr>
          <w:rFonts w:cs="Times New Roman"/>
        </w:rPr>
        <w:t xml:space="preserve">9. The </w:t>
      </w:r>
      <w:r w:rsidR="00FB6F22" w:rsidRPr="003B0F19">
        <w:rPr>
          <w:rFonts w:cs="Times New Roman"/>
        </w:rPr>
        <w:t>IRB has the authority to access and to make copies of</w:t>
      </w:r>
      <w:r w:rsidRPr="003B0F19">
        <w:rPr>
          <w:rFonts w:cs="Times New Roman"/>
        </w:rPr>
        <w:t xml:space="preserve"> records related to any research approved b</w:t>
      </w:r>
      <w:r w:rsidR="00D4131D" w:rsidRPr="003B0F19">
        <w:rPr>
          <w:rFonts w:cs="Times New Roman"/>
        </w:rPr>
        <w:t>y the IRB</w:t>
      </w:r>
      <w:r w:rsidRPr="003B0F19">
        <w:rPr>
          <w:rFonts w:cs="Times New Roman"/>
        </w:rPr>
        <w:t>, regardless of the location of those records, for any reas</w:t>
      </w:r>
      <w:r w:rsidR="00D4131D" w:rsidRPr="003B0F19">
        <w:rPr>
          <w:rFonts w:cs="Times New Roman"/>
        </w:rPr>
        <w:t xml:space="preserve">on.  Where feasible, </w:t>
      </w:r>
      <w:r w:rsidRPr="003B0F19">
        <w:rPr>
          <w:rFonts w:cs="Times New Roman"/>
        </w:rPr>
        <w:lastRenderedPageBreak/>
        <w:t xml:space="preserve">notice will be given of the need to </w:t>
      </w:r>
      <w:proofErr w:type="gramStart"/>
      <w:r w:rsidRPr="003B0F19">
        <w:rPr>
          <w:rFonts w:cs="Times New Roman"/>
        </w:rPr>
        <w:t>review,</w:t>
      </w:r>
      <w:proofErr w:type="gramEnd"/>
      <w:r w:rsidRPr="003B0F19">
        <w:rPr>
          <w:rFonts w:cs="Times New Roman"/>
        </w:rPr>
        <w:t xml:space="preserve"> copy or duplicate records while being sensitive to causing the leas</w:t>
      </w:r>
      <w:r w:rsidR="00FB6F22" w:rsidRPr="003B0F19">
        <w:rPr>
          <w:rFonts w:cs="Times New Roman"/>
        </w:rPr>
        <w:t>t inconvenience or disruption to</w:t>
      </w:r>
      <w:r w:rsidRPr="003B0F19">
        <w:rPr>
          <w:rFonts w:cs="Times New Roman"/>
        </w:rPr>
        <w:t xml:space="preserve"> on-going research.</w:t>
      </w:r>
    </w:p>
    <w:p w:rsidR="00905D9F" w:rsidRPr="003B0F19" w:rsidRDefault="00905D9F" w:rsidP="003B0F19">
      <w:pPr>
        <w:spacing w:after="0"/>
        <w:rPr>
          <w:rFonts w:cs="Times New Roman"/>
        </w:rPr>
      </w:pPr>
    </w:p>
    <w:p w:rsidR="00F36203" w:rsidRPr="003B0F19" w:rsidRDefault="00FB6F22" w:rsidP="003B0F19">
      <w:pPr>
        <w:pStyle w:val="Heading1"/>
        <w:spacing w:before="0"/>
        <w:rPr>
          <w:rFonts w:ascii="Times New Roman" w:hAnsi="Times New Roman" w:cs="Times New Roman"/>
        </w:rPr>
      </w:pPr>
      <w:bookmarkStart w:id="7" w:name="_Toc367439449"/>
      <w:r w:rsidRPr="003B0F19">
        <w:rPr>
          <w:rFonts w:ascii="Times New Roman" w:hAnsi="Times New Roman" w:cs="Times New Roman"/>
        </w:rPr>
        <w:t xml:space="preserve">IRB </w:t>
      </w:r>
      <w:r w:rsidR="00F36203" w:rsidRPr="003B0F19">
        <w:rPr>
          <w:rFonts w:ascii="Times New Roman" w:hAnsi="Times New Roman" w:cs="Times New Roman"/>
        </w:rPr>
        <w:t>Policy and Procedures Development</w:t>
      </w:r>
      <w:bookmarkEnd w:id="7"/>
    </w:p>
    <w:p w:rsidR="00F36203" w:rsidRDefault="00F36203" w:rsidP="003B0F19">
      <w:pPr>
        <w:pStyle w:val="ListParagraph"/>
        <w:numPr>
          <w:ilvl w:val="0"/>
          <w:numId w:val="3"/>
        </w:numPr>
        <w:spacing w:after="0"/>
        <w:rPr>
          <w:rFonts w:cs="Times New Roman"/>
        </w:rPr>
      </w:pPr>
      <w:r w:rsidRPr="003B0F19">
        <w:rPr>
          <w:rFonts w:cs="Times New Roman"/>
        </w:rPr>
        <w:t>Pursuant to 45 CFR 46.103, an Institution must assure that it has adequate written procedures in place to support compliance with the federal regulations governing research involving human subjects.</w:t>
      </w:r>
    </w:p>
    <w:p w:rsidR="00905D9F" w:rsidRPr="003B0F19" w:rsidRDefault="00905D9F" w:rsidP="00905D9F">
      <w:pPr>
        <w:pStyle w:val="ListParagraph"/>
        <w:spacing w:after="0"/>
        <w:ind w:left="360"/>
        <w:rPr>
          <w:rFonts w:cs="Times New Roman"/>
        </w:rPr>
      </w:pPr>
    </w:p>
    <w:p w:rsidR="00F36203" w:rsidRDefault="00F36203" w:rsidP="003B0F19">
      <w:pPr>
        <w:pStyle w:val="ListParagraph"/>
        <w:numPr>
          <w:ilvl w:val="0"/>
          <w:numId w:val="3"/>
        </w:numPr>
        <w:spacing w:after="0"/>
        <w:rPr>
          <w:rFonts w:cs="Times New Roman"/>
        </w:rPr>
      </w:pPr>
      <w:r w:rsidRPr="003B0F19">
        <w:rPr>
          <w:rFonts w:cs="Times New Roman"/>
        </w:rPr>
        <w:t>Any written procedure</w:t>
      </w:r>
      <w:r w:rsidR="00FB6F22" w:rsidRPr="003B0F19">
        <w:rPr>
          <w:rFonts w:cs="Times New Roman"/>
        </w:rPr>
        <w:t xml:space="preserve">s shall be approved by the IRB </w:t>
      </w:r>
      <w:r w:rsidRPr="003B0F19">
        <w:rPr>
          <w:rFonts w:cs="Times New Roman"/>
        </w:rPr>
        <w:t>and be presented to the Vice President for Academic Affairs f</w:t>
      </w:r>
      <w:r w:rsidR="00905D9F">
        <w:rPr>
          <w:rFonts w:cs="Times New Roman"/>
        </w:rPr>
        <w:t>or</w:t>
      </w:r>
      <w:r w:rsidRPr="003B0F19">
        <w:rPr>
          <w:rFonts w:cs="Times New Roman"/>
        </w:rPr>
        <w:t xml:space="preserve"> review and final adoption.</w:t>
      </w:r>
    </w:p>
    <w:p w:rsidR="00905D9F" w:rsidRPr="003B0F19" w:rsidRDefault="00905D9F" w:rsidP="00905D9F">
      <w:pPr>
        <w:pStyle w:val="ListParagraph"/>
        <w:spacing w:after="0"/>
        <w:rPr>
          <w:rFonts w:cs="Times New Roman"/>
        </w:rPr>
      </w:pPr>
    </w:p>
    <w:p w:rsidR="00F36203" w:rsidRDefault="00F36203" w:rsidP="003B0F19">
      <w:pPr>
        <w:pStyle w:val="ListParagraph"/>
        <w:numPr>
          <w:ilvl w:val="0"/>
          <w:numId w:val="3"/>
        </w:numPr>
        <w:spacing w:after="0"/>
        <w:rPr>
          <w:rFonts w:cs="Times New Roman"/>
        </w:rPr>
      </w:pPr>
      <w:r w:rsidRPr="003B0F19">
        <w:rPr>
          <w:rFonts w:cs="Times New Roman"/>
        </w:rPr>
        <w:t xml:space="preserve">The Vice President for Academic Affairs or </w:t>
      </w:r>
      <w:r w:rsidR="00FB6F22" w:rsidRPr="003B0F19">
        <w:rPr>
          <w:rFonts w:cs="Times New Roman"/>
        </w:rPr>
        <w:t>designated members of the IRB</w:t>
      </w:r>
      <w:r w:rsidRPr="003B0F19">
        <w:rPr>
          <w:rFonts w:cs="Times New Roman"/>
        </w:rPr>
        <w:t xml:space="preserve"> or legal counsel to the IRB shall perform periodic review of the written procedures and recommend to the IRB any revisions or additions to the </w:t>
      </w:r>
      <w:r w:rsidR="00FB6F22" w:rsidRPr="003B0F19">
        <w:rPr>
          <w:rFonts w:cs="Times New Roman"/>
        </w:rPr>
        <w:t xml:space="preserve">IRB </w:t>
      </w:r>
      <w:r w:rsidRPr="003B0F19">
        <w:rPr>
          <w:rFonts w:cs="Times New Roman"/>
        </w:rPr>
        <w:t xml:space="preserve">procedures, consistent with federal regulations, guidelines, or rules and procedures governing </w:t>
      </w:r>
      <w:r w:rsidR="00EB60DD" w:rsidRPr="003B0F19">
        <w:rPr>
          <w:rFonts w:cs="Times New Roman"/>
        </w:rPr>
        <w:t>SUNY Orange</w:t>
      </w:r>
      <w:r w:rsidRPr="003B0F19">
        <w:rPr>
          <w:rFonts w:cs="Times New Roman"/>
        </w:rPr>
        <w:t>.  Any such revisions approved by the IRB shall be presented to the Vice President for Academic Affairs</w:t>
      </w:r>
      <w:r w:rsidR="00BA38C8" w:rsidRPr="003B0F19">
        <w:rPr>
          <w:rFonts w:cs="Times New Roman"/>
        </w:rPr>
        <w:t xml:space="preserve"> for </w:t>
      </w:r>
      <w:r w:rsidRPr="003B0F19">
        <w:rPr>
          <w:rFonts w:cs="Times New Roman"/>
        </w:rPr>
        <w:t>final adoption.</w:t>
      </w:r>
    </w:p>
    <w:p w:rsidR="00905D9F" w:rsidRPr="003B0F19" w:rsidRDefault="00905D9F" w:rsidP="00905D9F">
      <w:pPr>
        <w:pStyle w:val="ListParagraph"/>
        <w:spacing w:after="0"/>
        <w:rPr>
          <w:rFonts w:cs="Times New Roman"/>
        </w:rPr>
      </w:pPr>
    </w:p>
    <w:p w:rsidR="00F36203" w:rsidRPr="003B0F19" w:rsidRDefault="00F36203" w:rsidP="003B0F19">
      <w:pPr>
        <w:pStyle w:val="ListParagraph"/>
        <w:numPr>
          <w:ilvl w:val="0"/>
          <w:numId w:val="3"/>
        </w:numPr>
        <w:spacing w:after="0"/>
        <w:rPr>
          <w:rFonts w:cs="Times New Roman"/>
        </w:rPr>
      </w:pPr>
      <w:r w:rsidRPr="003B0F19">
        <w:rPr>
          <w:rFonts w:cs="Times New Roman"/>
        </w:rPr>
        <w:t>Minor revisions to any IRB forms, checklists, guides or web</w:t>
      </w:r>
      <w:r w:rsidR="00FB6F22" w:rsidRPr="003B0F19">
        <w:rPr>
          <w:rFonts w:cs="Times New Roman"/>
        </w:rPr>
        <w:t xml:space="preserve"> </w:t>
      </w:r>
      <w:r w:rsidRPr="003B0F19">
        <w:rPr>
          <w:rFonts w:cs="Times New Roman"/>
        </w:rPr>
        <w:t>pages may be perf</w:t>
      </w:r>
      <w:r w:rsidR="00FB6F22" w:rsidRPr="003B0F19">
        <w:rPr>
          <w:rFonts w:cs="Times New Roman"/>
        </w:rPr>
        <w:t>ormed by IRB office s</w:t>
      </w:r>
      <w:r w:rsidRPr="003B0F19">
        <w:rPr>
          <w:rFonts w:cs="Times New Roman"/>
        </w:rPr>
        <w:t>taff as needed</w:t>
      </w:r>
      <w:r w:rsidR="00FB6F22" w:rsidRPr="003B0F19">
        <w:rPr>
          <w:rFonts w:cs="Times New Roman"/>
        </w:rPr>
        <w:t>,</w:t>
      </w:r>
      <w:r w:rsidRPr="003B0F19">
        <w:rPr>
          <w:rFonts w:cs="Times New Roman"/>
        </w:rPr>
        <w:t xml:space="preserve"> subject to </w:t>
      </w:r>
      <w:r w:rsidR="00EB60DD" w:rsidRPr="003B0F19">
        <w:rPr>
          <w:rFonts w:cs="Times New Roman"/>
        </w:rPr>
        <w:t xml:space="preserve">the approval of VPAA or </w:t>
      </w:r>
      <w:r w:rsidRPr="003B0F19">
        <w:rPr>
          <w:rFonts w:cs="Times New Roman"/>
        </w:rPr>
        <w:t>IRB</w:t>
      </w:r>
      <w:r w:rsidR="00EB60DD" w:rsidRPr="003B0F19">
        <w:rPr>
          <w:rFonts w:cs="Times New Roman"/>
        </w:rPr>
        <w:t xml:space="preserve"> chairperson</w:t>
      </w:r>
      <w:r w:rsidRPr="003B0F19">
        <w:rPr>
          <w:rFonts w:cs="Times New Roman"/>
        </w:rPr>
        <w:t>.  Any major revisions shall be presented to the IRB for review and approval.</w:t>
      </w:r>
    </w:p>
    <w:p w:rsidR="00AF2A9D" w:rsidRPr="003B0F19" w:rsidRDefault="00AF2A9D" w:rsidP="003B0F19">
      <w:pPr>
        <w:spacing w:after="0"/>
        <w:rPr>
          <w:rFonts w:cs="Times New Roman"/>
        </w:rPr>
      </w:pPr>
    </w:p>
    <w:p w:rsidR="00F36203" w:rsidRPr="003B0F19" w:rsidRDefault="00F36203" w:rsidP="003B0F19">
      <w:pPr>
        <w:spacing w:after="0"/>
        <w:rPr>
          <w:rFonts w:cs="Times New Roman"/>
        </w:rPr>
      </w:pPr>
      <w:r w:rsidRPr="003B0F19">
        <w:rPr>
          <w:rFonts w:eastAsiaTheme="majorEastAsia" w:cs="Times New Roman"/>
          <w:b/>
          <w:bCs/>
          <w:color w:val="365F91" w:themeColor="accent1" w:themeShade="BF"/>
          <w:sz w:val="28"/>
          <w:szCs w:val="28"/>
        </w:rPr>
        <w:t>Membership of IRB</w:t>
      </w:r>
    </w:p>
    <w:p w:rsidR="00F36203" w:rsidRDefault="00F36203" w:rsidP="003B0F19">
      <w:pPr>
        <w:pStyle w:val="ListParagraph"/>
        <w:numPr>
          <w:ilvl w:val="0"/>
          <w:numId w:val="4"/>
        </w:numPr>
        <w:spacing w:after="0"/>
        <w:rPr>
          <w:rFonts w:cs="Times New Roman"/>
        </w:rPr>
      </w:pPr>
      <w:r w:rsidRPr="003B0F19">
        <w:rPr>
          <w:rFonts w:cs="Times New Roman"/>
        </w:rPr>
        <w:t>The IRB is administratively responsible for reporting to the Vice President of Academic Affairs.</w:t>
      </w:r>
    </w:p>
    <w:p w:rsidR="00905D9F" w:rsidRPr="003B0F19" w:rsidRDefault="00905D9F" w:rsidP="00905D9F">
      <w:pPr>
        <w:pStyle w:val="ListParagraph"/>
        <w:spacing w:after="0"/>
        <w:rPr>
          <w:rFonts w:cs="Times New Roman"/>
        </w:rPr>
      </w:pPr>
    </w:p>
    <w:p w:rsidR="00F36203" w:rsidRDefault="00F36203" w:rsidP="003B0F19">
      <w:pPr>
        <w:pStyle w:val="ListParagraph"/>
        <w:numPr>
          <w:ilvl w:val="0"/>
          <w:numId w:val="4"/>
        </w:numPr>
        <w:spacing w:after="0"/>
        <w:rPr>
          <w:rFonts w:cs="Times New Roman"/>
        </w:rPr>
      </w:pPr>
      <w:r w:rsidRPr="003B0F19">
        <w:rPr>
          <w:rFonts w:cs="Times New Roman"/>
        </w:rPr>
        <w:t>The Chair of the IRB will be appointed by the Vice President of Academic Affairs.  The Vice President for Academic Affairs is authorized to remove an IRB Chair for cause only.</w:t>
      </w:r>
    </w:p>
    <w:p w:rsidR="00905D9F" w:rsidRPr="003B0F19" w:rsidRDefault="00905D9F" w:rsidP="00905D9F">
      <w:pPr>
        <w:pStyle w:val="ListParagraph"/>
        <w:spacing w:after="0"/>
        <w:rPr>
          <w:rFonts w:cs="Times New Roman"/>
        </w:rPr>
      </w:pPr>
    </w:p>
    <w:p w:rsidR="00F36203" w:rsidRDefault="00F36203" w:rsidP="003B0F19">
      <w:pPr>
        <w:pStyle w:val="ListParagraph"/>
        <w:numPr>
          <w:ilvl w:val="0"/>
          <w:numId w:val="4"/>
        </w:numPr>
        <w:spacing w:after="0"/>
        <w:rPr>
          <w:rFonts w:cs="Times New Roman"/>
        </w:rPr>
      </w:pPr>
      <w:r w:rsidRPr="003B0F19">
        <w:rPr>
          <w:rFonts w:cs="Times New Roman"/>
        </w:rPr>
        <w:t>The Chair of the IRB appoints the Vice Chair of the IRB with the concurrence of the IRB.  The Vice Chair presides over all convened IRB meetings in the absence of the Chair, and has authority to sign all IRB action items in the absence of the Chair.  The Vice Chair must be a voting member of the IRB.</w:t>
      </w:r>
    </w:p>
    <w:p w:rsidR="00905D9F" w:rsidRPr="003B0F19" w:rsidRDefault="00905D9F" w:rsidP="00905D9F">
      <w:pPr>
        <w:pStyle w:val="ListParagraph"/>
        <w:spacing w:after="0"/>
        <w:rPr>
          <w:rFonts w:cs="Times New Roman"/>
        </w:rPr>
      </w:pPr>
    </w:p>
    <w:p w:rsidR="00F36203" w:rsidRPr="00905D9F" w:rsidRDefault="00F36203" w:rsidP="003B0F19">
      <w:pPr>
        <w:pStyle w:val="ListParagraph"/>
        <w:numPr>
          <w:ilvl w:val="0"/>
          <w:numId w:val="4"/>
        </w:numPr>
        <w:autoSpaceDE w:val="0"/>
        <w:autoSpaceDN w:val="0"/>
        <w:adjustRightInd w:val="0"/>
        <w:spacing w:after="0"/>
        <w:rPr>
          <w:rFonts w:cs="Times New Roman"/>
        </w:rPr>
      </w:pPr>
      <w:r w:rsidRPr="003B0F19">
        <w:rPr>
          <w:rFonts w:cs="Times New Roman"/>
          <w:szCs w:val="24"/>
        </w:rPr>
        <w:t xml:space="preserve">The </w:t>
      </w:r>
      <w:r w:rsidR="00BA38C8" w:rsidRPr="003B0F19">
        <w:rPr>
          <w:rFonts w:cs="Times New Roman"/>
          <w:szCs w:val="24"/>
        </w:rPr>
        <w:t>IRB</w:t>
      </w:r>
      <w:r w:rsidRPr="003B0F19">
        <w:rPr>
          <w:rFonts w:cs="Times New Roman"/>
          <w:szCs w:val="24"/>
        </w:rPr>
        <w:t xml:space="preserve"> shall include at least one member whose primary interests are in a scientific area, one member whose primary interests are in a non-scientific </w:t>
      </w:r>
      <w:proofErr w:type="gramStart"/>
      <w:r w:rsidRPr="003B0F19">
        <w:rPr>
          <w:rFonts w:cs="Times New Roman"/>
          <w:szCs w:val="24"/>
        </w:rPr>
        <w:t>area,</w:t>
      </w:r>
      <w:proofErr w:type="gramEnd"/>
      <w:r w:rsidRPr="003B0F19">
        <w:rPr>
          <w:rFonts w:cs="Times New Roman"/>
          <w:szCs w:val="24"/>
        </w:rPr>
        <w:t xml:space="preserve"> and one member who is not affiliated with SUNY Orange (i.e. not </w:t>
      </w:r>
      <w:r w:rsidR="00640D9F" w:rsidRPr="003B0F19">
        <w:rPr>
          <w:rFonts w:cs="Times New Roman"/>
          <w:szCs w:val="24"/>
        </w:rPr>
        <w:t>a family member or spouse of</w:t>
      </w:r>
      <w:r w:rsidRPr="003B0F19">
        <w:rPr>
          <w:rFonts w:cs="Times New Roman"/>
          <w:szCs w:val="24"/>
        </w:rPr>
        <w:t xml:space="preserve"> an employee, </w:t>
      </w:r>
      <w:r w:rsidR="00640D9F" w:rsidRPr="003B0F19">
        <w:rPr>
          <w:rFonts w:cs="Times New Roman"/>
          <w:szCs w:val="24"/>
        </w:rPr>
        <w:t xml:space="preserve">and </w:t>
      </w:r>
      <w:r w:rsidRPr="003B0F19">
        <w:rPr>
          <w:rFonts w:cs="Times New Roman"/>
          <w:szCs w:val="24"/>
        </w:rPr>
        <w:t>not an alumnus).</w:t>
      </w:r>
    </w:p>
    <w:p w:rsidR="00905D9F" w:rsidRPr="003B0F19" w:rsidRDefault="00905D9F" w:rsidP="00905D9F">
      <w:pPr>
        <w:pStyle w:val="ListParagraph"/>
        <w:autoSpaceDE w:val="0"/>
        <w:autoSpaceDN w:val="0"/>
        <w:adjustRightInd w:val="0"/>
        <w:spacing w:after="0"/>
        <w:rPr>
          <w:rFonts w:cs="Times New Roman"/>
        </w:rPr>
      </w:pPr>
    </w:p>
    <w:p w:rsidR="00F36203" w:rsidRPr="00905D9F" w:rsidRDefault="00BA38C8" w:rsidP="003B0F19">
      <w:pPr>
        <w:pStyle w:val="ListParagraph"/>
        <w:numPr>
          <w:ilvl w:val="0"/>
          <w:numId w:val="4"/>
        </w:numPr>
        <w:autoSpaceDE w:val="0"/>
        <w:autoSpaceDN w:val="0"/>
        <w:adjustRightInd w:val="0"/>
        <w:spacing w:after="0"/>
        <w:rPr>
          <w:rFonts w:cs="Times New Roman"/>
        </w:rPr>
      </w:pPr>
      <w:r w:rsidRPr="003B0F19">
        <w:rPr>
          <w:rFonts w:cs="Times New Roman"/>
          <w:szCs w:val="24"/>
        </w:rPr>
        <w:lastRenderedPageBreak/>
        <w:t xml:space="preserve">The IRB </w:t>
      </w:r>
      <w:r w:rsidR="00F36203" w:rsidRPr="003B0F19">
        <w:rPr>
          <w:rFonts w:cs="Times New Roman"/>
          <w:szCs w:val="24"/>
        </w:rPr>
        <w:t>is required to have</w:t>
      </w:r>
      <w:r w:rsidR="00640D9F" w:rsidRPr="003B0F19">
        <w:rPr>
          <w:rFonts w:cs="Times New Roman"/>
          <w:szCs w:val="24"/>
        </w:rPr>
        <w:t xml:space="preserve"> a minimum of five members, each</w:t>
      </w:r>
      <w:r w:rsidR="00F36203" w:rsidRPr="003B0F19">
        <w:rPr>
          <w:rFonts w:cs="Times New Roman"/>
          <w:szCs w:val="24"/>
        </w:rPr>
        <w:t xml:space="preserve"> with varying backgrounds and expertise to provide complete and thorough review of research activities commonly conducted by the Institution (SUNY Orange).</w:t>
      </w:r>
    </w:p>
    <w:p w:rsidR="00905D9F" w:rsidRPr="003B0F19" w:rsidRDefault="00905D9F" w:rsidP="00905D9F">
      <w:pPr>
        <w:pStyle w:val="ListParagraph"/>
        <w:autoSpaceDE w:val="0"/>
        <w:autoSpaceDN w:val="0"/>
        <w:adjustRightInd w:val="0"/>
        <w:spacing w:after="0"/>
        <w:rPr>
          <w:rFonts w:cs="Times New Roman"/>
        </w:rPr>
      </w:pPr>
    </w:p>
    <w:p w:rsidR="0087177D" w:rsidRDefault="0087177D" w:rsidP="003B0F19">
      <w:pPr>
        <w:pStyle w:val="ListParagraph"/>
        <w:numPr>
          <w:ilvl w:val="0"/>
          <w:numId w:val="4"/>
        </w:numPr>
        <w:spacing w:after="0"/>
        <w:rPr>
          <w:rFonts w:cs="Times New Roman"/>
        </w:rPr>
      </w:pPr>
      <w:r w:rsidRPr="003B0F19">
        <w:rPr>
          <w:rFonts w:cs="Times New Roman"/>
        </w:rPr>
        <w:t xml:space="preserve">All appointments </w:t>
      </w:r>
      <w:r w:rsidR="00BA38C8" w:rsidRPr="003B0F19">
        <w:rPr>
          <w:rFonts w:cs="Times New Roman"/>
        </w:rPr>
        <w:t xml:space="preserve">to the IRB </w:t>
      </w:r>
      <w:r w:rsidRPr="003B0F19">
        <w:rPr>
          <w:rFonts w:cs="Times New Roman"/>
        </w:rPr>
        <w:t>are made by the Vice President of Academic Affairs or Designee for tenure of three (3) years.  All appointments to the IRB will be communicated by the Chairperson of the IRB and as required, reported to the OHRP.</w:t>
      </w:r>
    </w:p>
    <w:p w:rsidR="00905D9F" w:rsidRPr="003B0F19" w:rsidRDefault="00905D9F" w:rsidP="00905D9F">
      <w:pPr>
        <w:pStyle w:val="ListParagraph"/>
        <w:spacing w:after="0"/>
        <w:rPr>
          <w:rFonts w:cs="Times New Roman"/>
        </w:rPr>
      </w:pPr>
    </w:p>
    <w:p w:rsidR="00480D65" w:rsidRDefault="00F36203" w:rsidP="003B0F19">
      <w:pPr>
        <w:pStyle w:val="ListParagraph"/>
        <w:numPr>
          <w:ilvl w:val="0"/>
          <w:numId w:val="4"/>
        </w:numPr>
        <w:spacing w:after="0"/>
        <w:rPr>
          <w:rFonts w:cs="Times New Roman"/>
        </w:rPr>
      </w:pPr>
      <w:r w:rsidRPr="003B0F19">
        <w:rPr>
          <w:rFonts w:cs="Times New Roman"/>
        </w:rPr>
        <w:t xml:space="preserve">Alternates and non-voting members are also appointed.  Alternates will have authority to vote at IRB meetings only in instances where a voting member is unable to attend.  </w:t>
      </w:r>
      <w:r w:rsidR="00905D9F">
        <w:rPr>
          <w:rFonts w:cs="Times New Roman"/>
        </w:rPr>
        <w:t>A</w:t>
      </w:r>
      <w:r w:rsidRPr="003B0F19">
        <w:rPr>
          <w:rFonts w:cs="Times New Roman"/>
        </w:rPr>
        <w:t xml:space="preserve">lthough an alternate may be designated for more than one IRB member, each alternate may represent only one regular member at a convened meeting.  </w:t>
      </w:r>
    </w:p>
    <w:p w:rsidR="00905D9F" w:rsidRPr="003B0F19" w:rsidRDefault="00905D9F" w:rsidP="00905D9F">
      <w:pPr>
        <w:pStyle w:val="ListParagraph"/>
        <w:spacing w:after="0"/>
        <w:rPr>
          <w:rFonts w:cs="Times New Roman"/>
        </w:rPr>
      </w:pPr>
    </w:p>
    <w:p w:rsidR="00F36203" w:rsidRPr="00905D9F" w:rsidRDefault="00F36203" w:rsidP="003B0F19">
      <w:pPr>
        <w:pStyle w:val="ListParagraph"/>
        <w:numPr>
          <w:ilvl w:val="0"/>
          <w:numId w:val="4"/>
        </w:numPr>
        <w:autoSpaceDE w:val="0"/>
        <w:autoSpaceDN w:val="0"/>
        <w:adjustRightInd w:val="0"/>
        <w:spacing w:after="0"/>
        <w:rPr>
          <w:rFonts w:cs="Times New Roman"/>
        </w:rPr>
      </w:pPr>
      <w:r w:rsidRPr="003B0F19">
        <w:rPr>
          <w:rFonts w:cs="Times New Roman"/>
        </w:rPr>
        <w:t xml:space="preserve">The composition of members on the IRB will reflect the diversity of the campus and bring expertise that will assure adequate review of the research brought before the IRB.  </w:t>
      </w:r>
      <w:r w:rsidR="00A53F13" w:rsidRPr="003B0F19">
        <w:rPr>
          <w:rFonts w:cs="Times New Roman"/>
          <w:szCs w:val="24"/>
        </w:rPr>
        <w:t xml:space="preserve">The IRB </w:t>
      </w:r>
      <w:r w:rsidRPr="003B0F19">
        <w:rPr>
          <w:rFonts w:cs="Times New Roman"/>
          <w:szCs w:val="24"/>
        </w:rPr>
        <w:t>m</w:t>
      </w:r>
      <w:r w:rsidR="00A53F13" w:rsidRPr="003B0F19">
        <w:rPr>
          <w:rFonts w:cs="Times New Roman"/>
          <w:szCs w:val="24"/>
        </w:rPr>
        <w:t xml:space="preserve">embership must be </w:t>
      </w:r>
      <w:r w:rsidRPr="003B0F19">
        <w:rPr>
          <w:rFonts w:cs="Times New Roman"/>
          <w:szCs w:val="24"/>
        </w:rPr>
        <w:t>qualified through the diversity of the members, including consideration of race, gender, and cultural backgrounds and sensitivity to suc</w:t>
      </w:r>
      <w:r w:rsidR="009F7E31" w:rsidRPr="003B0F19">
        <w:rPr>
          <w:rFonts w:cs="Times New Roman"/>
          <w:szCs w:val="24"/>
        </w:rPr>
        <w:t>h issues as community attitudes.</w:t>
      </w:r>
      <w:r w:rsidRPr="003B0F19">
        <w:rPr>
          <w:rFonts w:cs="Times New Roman"/>
          <w:szCs w:val="24"/>
        </w:rPr>
        <w:t xml:space="preserve"> </w:t>
      </w:r>
    </w:p>
    <w:p w:rsidR="00905D9F" w:rsidRPr="003B0F19" w:rsidRDefault="00905D9F" w:rsidP="00905D9F">
      <w:pPr>
        <w:pStyle w:val="ListParagraph"/>
        <w:autoSpaceDE w:val="0"/>
        <w:autoSpaceDN w:val="0"/>
        <w:adjustRightInd w:val="0"/>
        <w:spacing w:after="0"/>
        <w:rPr>
          <w:rFonts w:cs="Times New Roman"/>
        </w:rPr>
      </w:pPr>
    </w:p>
    <w:p w:rsidR="00F36203" w:rsidRDefault="00F36203" w:rsidP="003B0F19">
      <w:pPr>
        <w:pStyle w:val="ListParagraph"/>
        <w:numPr>
          <w:ilvl w:val="0"/>
          <w:numId w:val="4"/>
        </w:numPr>
        <w:spacing w:after="0"/>
        <w:rPr>
          <w:rFonts w:cs="Times New Roman"/>
        </w:rPr>
      </w:pPr>
      <w:r w:rsidRPr="003B0F19">
        <w:rPr>
          <w:rFonts w:cs="Times New Roman"/>
        </w:rPr>
        <w:t>The IRB may, in its discretion, invite individuals with competence in special areas to assist in the review of issues which require expertise beyond</w:t>
      </w:r>
      <w:r w:rsidR="00322B22" w:rsidRPr="003B0F19">
        <w:rPr>
          <w:rFonts w:cs="Times New Roman"/>
        </w:rPr>
        <w:t>,</w:t>
      </w:r>
      <w:r w:rsidRPr="003B0F19">
        <w:rPr>
          <w:rFonts w:cs="Times New Roman"/>
        </w:rPr>
        <w:t xml:space="preserve"> or in addition to that available on the IRB.  These individuals may not vote with the IRB.</w:t>
      </w:r>
    </w:p>
    <w:p w:rsidR="00905D9F" w:rsidRPr="003B0F19" w:rsidRDefault="00905D9F" w:rsidP="00905D9F">
      <w:pPr>
        <w:pStyle w:val="ListParagraph"/>
        <w:spacing w:after="0"/>
        <w:rPr>
          <w:rFonts w:cs="Times New Roman"/>
        </w:rPr>
      </w:pPr>
    </w:p>
    <w:p w:rsidR="00962941" w:rsidRDefault="00A53F13" w:rsidP="003B0F19">
      <w:pPr>
        <w:pStyle w:val="ListParagraph"/>
        <w:numPr>
          <w:ilvl w:val="0"/>
          <w:numId w:val="4"/>
        </w:numPr>
        <w:spacing w:after="0"/>
        <w:rPr>
          <w:rFonts w:cs="Times New Roman"/>
        </w:rPr>
      </w:pPr>
      <w:r w:rsidRPr="003B0F19">
        <w:rPr>
          <w:rFonts w:cs="Times New Roman"/>
        </w:rPr>
        <w:t xml:space="preserve"> Membership</w:t>
      </w:r>
      <w:r w:rsidR="00F36203" w:rsidRPr="003B0F19">
        <w:rPr>
          <w:rFonts w:cs="Times New Roman"/>
        </w:rPr>
        <w:t xml:space="preserve"> may be terminated by notice of the committee member to the Chair or by notice from the Chair.  If a member finds that he/she is unable to attend meetings for an extended period, as a consequence of unavoidable conflicting activities, the IRB Chair must be informed so that a replacement may be appointed.  Additionally, members may be removed from the IRB before their term is completed for reasons of poor attendance for which there is not reasonable justification, or for other manifestations o</w:t>
      </w:r>
      <w:r w:rsidR="00322B22" w:rsidRPr="003B0F19">
        <w:rPr>
          <w:rFonts w:cs="Times New Roman"/>
        </w:rPr>
        <w:t>f unwillingness or in</w:t>
      </w:r>
      <w:r w:rsidR="00F36203" w:rsidRPr="003B0F19">
        <w:rPr>
          <w:rFonts w:cs="Times New Roman"/>
        </w:rPr>
        <w:t>capacity to serve th</w:t>
      </w:r>
      <w:r w:rsidRPr="003B0F19">
        <w:rPr>
          <w:rFonts w:cs="Times New Roman"/>
        </w:rPr>
        <w:t>e committee adequately.</w:t>
      </w:r>
      <w:r w:rsidR="00F36203" w:rsidRPr="003B0F19">
        <w:rPr>
          <w:rFonts w:cs="Times New Roman"/>
        </w:rPr>
        <w:t xml:space="preserve"> Te</w:t>
      </w:r>
      <w:r w:rsidR="00B74A08" w:rsidRPr="003B0F19">
        <w:rPr>
          <w:rFonts w:cs="Times New Roman"/>
        </w:rPr>
        <w:t>nure on the IRB may cover</w:t>
      </w:r>
      <w:r w:rsidR="001C3671" w:rsidRPr="003B0F19">
        <w:rPr>
          <w:rFonts w:cs="Times New Roman"/>
        </w:rPr>
        <w:t xml:space="preserve"> multiple terms </w:t>
      </w:r>
      <w:r w:rsidR="00F36203" w:rsidRPr="003B0F19">
        <w:rPr>
          <w:rFonts w:cs="Times New Roman"/>
        </w:rPr>
        <w:t>by mutual agreement between the member, Chair and Vice President for Academic Affairs.</w:t>
      </w:r>
    </w:p>
    <w:p w:rsidR="00905D9F" w:rsidRPr="003B0F19" w:rsidRDefault="00905D9F" w:rsidP="00905D9F">
      <w:pPr>
        <w:pStyle w:val="ListParagraph"/>
        <w:spacing w:after="0"/>
        <w:rPr>
          <w:rFonts w:cs="Times New Roman"/>
        </w:rPr>
      </w:pPr>
    </w:p>
    <w:p w:rsidR="00F36203" w:rsidRDefault="00962941" w:rsidP="003B0F19">
      <w:pPr>
        <w:pStyle w:val="ListParagraph"/>
        <w:numPr>
          <w:ilvl w:val="0"/>
          <w:numId w:val="4"/>
        </w:numPr>
        <w:spacing w:after="0"/>
        <w:rPr>
          <w:rFonts w:cs="Times New Roman"/>
        </w:rPr>
      </w:pPr>
      <w:r w:rsidRPr="003B0F19">
        <w:rPr>
          <w:rFonts w:cs="Times New Roman"/>
        </w:rPr>
        <w:t>Members and alternates of the IRB are required to complete the N</w:t>
      </w:r>
      <w:r w:rsidR="00F36203" w:rsidRPr="003B0F19">
        <w:rPr>
          <w:rFonts w:cs="Times New Roman"/>
        </w:rPr>
        <w:t>ational Institutes of Health (</w:t>
      </w:r>
      <w:r w:rsidR="00F36203" w:rsidRPr="003B0F19">
        <w:rPr>
          <w:rStyle w:val="il"/>
          <w:rFonts w:cs="Times New Roman"/>
        </w:rPr>
        <w:t>NIH</w:t>
      </w:r>
      <w:r w:rsidR="00F36203" w:rsidRPr="003B0F19">
        <w:rPr>
          <w:rFonts w:cs="Times New Roman"/>
        </w:rPr>
        <w:t>) Training</w:t>
      </w:r>
      <w:r w:rsidRPr="003B0F19">
        <w:rPr>
          <w:rFonts w:cs="Times New Roman"/>
        </w:rPr>
        <w:t xml:space="preserve"> </w:t>
      </w:r>
      <w:r w:rsidRPr="00905D9F">
        <w:rPr>
          <w:rFonts w:cs="Times New Roman"/>
          <w:szCs w:val="24"/>
        </w:rPr>
        <w:t>course</w:t>
      </w:r>
      <w:r w:rsidR="00F36203" w:rsidRPr="00905D9F">
        <w:rPr>
          <w:rFonts w:cs="Times New Roman"/>
          <w:szCs w:val="24"/>
        </w:rPr>
        <w:t xml:space="preserve"> </w:t>
      </w:r>
      <w:r w:rsidRPr="00905D9F">
        <w:rPr>
          <w:rFonts w:cs="Times New Roman"/>
          <w:b/>
          <w:i/>
          <w:szCs w:val="24"/>
        </w:rPr>
        <w:t>“</w:t>
      </w:r>
      <w:r w:rsidRPr="00905D9F">
        <w:rPr>
          <w:rFonts w:cs="Times New Roman"/>
          <w:i/>
          <w:szCs w:val="24"/>
        </w:rPr>
        <w:t>Protecting Human Research Participants</w:t>
      </w:r>
      <w:r w:rsidRPr="00905D9F">
        <w:rPr>
          <w:rFonts w:cs="Times New Roman"/>
          <w:b/>
          <w:i/>
          <w:szCs w:val="24"/>
        </w:rPr>
        <w:t>”</w:t>
      </w:r>
      <w:r w:rsidR="00F36203" w:rsidRPr="003B0F19">
        <w:rPr>
          <w:rFonts w:cs="Times New Roman"/>
        </w:rPr>
        <w:t xml:space="preserve"> </w:t>
      </w:r>
      <w:hyperlink r:id="rId9" w:tgtFrame="_blank" w:history="1">
        <w:r w:rsidR="00F36203" w:rsidRPr="003B0F19">
          <w:rPr>
            <w:rStyle w:val="Hyperlink"/>
            <w:rFonts w:cs="Times New Roman"/>
          </w:rPr>
          <w:t>http://phrp.nihtraining.com/users/login.php</w:t>
        </w:r>
      </w:hyperlink>
      <w:r w:rsidRPr="003B0F19">
        <w:rPr>
          <w:rFonts w:cs="Times New Roman"/>
        </w:rPr>
        <w:t xml:space="preserve">  </w:t>
      </w:r>
      <w:proofErr w:type="gramStart"/>
      <w:r w:rsidRPr="003B0F19">
        <w:rPr>
          <w:rFonts w:cs="Times New Roman"/>
        </w:rPr>
        <w:t>For</w:t>
      </w:r>
      <w:proofErr w:type="gramEnd"/>
      <w:r w:rsidRPr="003B0F19">
        <w:rPr>
          <w:rFonts w:cs="Times New Roman"/>
        </w:rPr>
        <w:t xml:space="preserve"> members</w:t>
      </w:r>
      <w:r w:rsidR="00F36203" w:rsidRPr="003B0F19">
        <w:rPr>
          <w:rFonts w:cs="Times New Roman"/>
        </w:rPr>
        <w:t xml:space="preserve"> who have come to SUNY Orange having completed a different training program while at another institution, that certification may be an acc</w:t>
      </w:r>
      <w:r w:rsidRPr="003B0F19">
        <w:rPr>
          <w:rFonts w:cs="Times New Roman"/>
        </w:rPr>
        <w:t>eptable substitute</w:t>
      </w:r>
      <w:r w:rsidR="001C3671" w:rsidRPr="003B0F19">
        <w:rPr>
          <w:rFonts w:cs="Times New Roman"/>
        </w:rPr>
        <w:t xml:space="preserve"> at the discretion of the IRB chair</w:t>
      </w:r>
      <w:r w:rsidRPr="003B0F19">
        <w:rPr>
          <w:rFonts w:cs="Times New Roman"/>
        </w:rPr>
        <w:t xml:space="preserve">.  </w:t>
      </w:r>
    </w:p>
    <w:p w:rsidR="00905D9F" w:rsidRPr="003B0F19" w:rsidRDefault="00905D9F" w:rsidP="00905D9F">
      <w:pPr>
        <w:pStyle w:val="ListParagraph"/>
        <w:spacing w:after="0"/>
        <w:rPr>
          <w:rFonts w:cs="Times New Roman"/>
        </w:rPr>
      </w:pPr>
    </w:p>
    <w:p w:rsidR="00F36203" w:rsidRDefault="00F36203" w:rsidP="003B0F19">
      <w:pPr>
        <w:pStyle w:val="ListParagraph"/>
        <w:numPr>
          <w:ilvl w:val="0"/>
          <w:numId w:val="4"/>
        </w:numPr>
        <w:spacing w:after="0"/>
        <w:rPr>
          <w:rFonts w:cs="Times New Roman"/>
        </w:rPr>
      </w:pPr>
      <w:r w:rsidRPr="003B0F19">
        <w:rPr>
          <w:rFonts w:cs="Times New Roman"/>
        </w:rPr>
        <w:t>IRB members do not receive compensation for their service.</w:t>
      </w:r>
    </w:p>
    <w:p w:rsidR="00905D9F" w:rsidRPr="003B0F19" w:rsidRDefault="00905D9F" w:rsidP="00905D9F">
      <w:pPr>
        <w:pStyle w:val="ListParagraph"/>
        <w:spacing w:after="0"/>
        <w:rPr>
          <w:rFonts w:cs="Times New Roman"/>
        </w:rPr>
      </w:pPr>
    </w:p>
    <w:p w:rsidR="00F36203" w:rsidRPr="003B0F19" w:rsidRDefault="00F36203" w:rsidP="003B0F19">
      <w:pPr>
        <w:pStyle w:val="ListParagraph"/>
        <w:numPr>
          <w:ilvl w:val="0"/>
          <w:numId w:val="4"/>
        </w:numPr>
        <w:spacing w:after="0"/>
        <w:rPr>
          <w:rFonts w:cs="Times New Roman"/>
        </w:rPr>
      </w:pPr>
      <w:r w:rsidRPr="003B0F19">
        <w:rPr>
          <w:rFonts w:cs="Times New Roman"/>
        </w:rPr>
        <w:lastRenderedPageBreak/>
        <w:t xml:space="preserve">Liability coverage for IRB members is provided through the College’s liability insurance coverage, whether or not the IRB member is an employee of College. </w:t>
      </w:r>
    </w:p>
    <w:p w:rsidR="005574EE" w:rsidRPr="003B0F19" w:rsidRDefault="005574EE" w:rsidP="003B0F19">
      <w:pPr>
        <w:pStyle w:val="ListParagraph"/>
        <w:spacing w:after="0"/>
        <w:rPr>
          <w:rFonts w:cs="Times New Roman"/>
        </w:rPr>
      </w:pPr>
    </w:p>
    <w:p w:rsidR="005574EE" w:rsidRDefault="005574EE" w:rsidP="0016702A">
      <w:pPr>
        <w:pStyle w:val="Heading1"/>
      </w:pPr>
      <w:bookmarkStart w:id="8" w:name="_Toc367439450"/>
      <w:r w:rsidRPr="003B0F19">
        <w:t xml:space="preserve">OPERATIONS </w:t>
      </w:r>
      <w:r w:rsidRPr="0016702A">
        <w:t>OF</w:t>
      </w:r>
      <w:r w:rsidRPr="003B0F19">
        <w:t xml:space="preserve"> THE IRB</w:t>
      </w:r>
      <w:bookmarkEnd w:id="8"/>
    </w:p>
    <w:p w:rsidR="00905D9F" w:rsidRPr="00905D9F" w:rsidRDefault="00905D9F" w:rsidP="00905D9F"/>
    <w:p w:rsidR="005574EE" w:rsidRPr="003B0F19" w:rsidRDefault="005574EE" w:rsidP="003B0F19">
      <w:pPr>
        <w:pStyle w:val="Heading2"/>
        <w:spacing w:before="0"/>
        <w:rPr>
          <w:rFonts w:ascii="Times New Roman" w:hAnsi="Times New Roman" w:cs="Times New Roman"/>
        </w:rPr>
      </w:pPr>
      <w:bookmarkStart w:id="9" w:name="_Toc367439451"/>
      <w:r w:rsidRPr="003B0F19">
        <w:rPr>
          <w:rFonts w:ascii="Times New Roman" w:hAnsi="Times New Roman" w:cs="Times New Roman"/>
        </w:rPr>
        <w:t>Meetings</w:t>
      </w:r>
      <w:bookmarkEnd w:id="9"/>
    </w:p>
    <w:p w:rsidR="005574EE" w:rsidRDefault="005574EE" w:rsidP="003B0F19">
      <w:pPr>
        <w:pStyle w:val="ListParagraph"/>
        <w:numPr>
          <w:ilvl w:val="0"/>
          <w:numId w:val="6"/>
        </w:numPr>
        <w:spacing w:after="0"/>
        <w:rPr>
          <w:rFonts w:cs="Times New Roman"/>
        </w:rPr>
      </w:pPr>
      <w:r w:rsidRPr="003B0F19">
        <w:rPr>
          <w:rFonts w:cs="Times New Roman"/>
        </w:rPr>
        <w:t>IRB meetings are scheduled as required.</w:t>
      </w:r>
    </w:p>
    <w:p w:rsidR="00905D9F" w:rsidRPr="003B0F19" w:rsidRDefault="00905D9F" w:rsidP="00905D9F">
      <w:pPr>
        <w:pStyle w:val="ListParagraph"/>
        <w:spacing w:after="0"/>
        <w:ind w:left="360"/>
        <w:rPr>
          <w:rFonts w:cs="Times New Roman"/>
        </w:rPr>
      </w:pPr>
    </w:p>
    <w:p w:rsidR="005574EE" w:rsidRDefault="005574EE" w:rsidP="003B0F19">
      <w:pPr>
        <w:pStyle w:val="ListParagraph"/>
        <w:numPr>
          <w:ilvl w:val="0"/>
          <w:numId w:val="6"/>
        </w:numPr>
        <w:spacing w:after="0"/>
        <w:rPr>
          <w:rFonts w:cs="Times New Roman"/>
        </w:rPr>
      </w:pPr>
      <w:r w:rsidRPr="003B0F19">
        <w:rPr>
          <w:rFonts w:cs="Times New Roman"/>
        </w:rPr>
        <w:t>The place and time of meeting, agenda, and s</w:t>
      </w:r>
      <w:r w:rsidR="001872CF" w:rsidRPr="003B0F19">
        <w:rPr>
          <w:rFonts w:cs="Times New Roman"/>
        </w:rPr>
        <w:t>tudy material to be reviewed will be</w:t>
      </w:r>
      <w:r w:rsidRPr="003B0F19">
        <w:rPr>
          <w:rFonts w:cs="Times New Roman"/>
        </w:rPr>
        <w:t xml:space="preserve"> distributed to IRB members at least ten days prior to the meeting.</w:t>
      </w:r>
    </w:p>
    <w:p w:rsidR="00905D9F" w:rsidRPr="003B0F19" w:rsidRDefault="00905D9F" w:rsidP="00905D9F">
      <w:pPr>
        <w:pStyle w:val="ListParagraph"/>
        <w:spacing w:after="0"/>
        <w:ind w:left="360"/>
        <w:rPr>
          <w:rFonts w:cs="Times New Roman"/>
        </w:rPr>
      </w:pPr>
    </w:p>
    <w:p w:rsidR="00A55A1E" w:rsidRDefault="005574EE" w:rsidP="003B0F19">
      <w:pPr>
        <w:pStyle w:val="ListParagraph"/>
        <w:numPr>
          <w:ilvl w:val="0"/>
          <w:numId w:val="6"/>
        </w:numPr>
        <w:spacing w:after="0"/>
        <w:rPr>
          <w:rFonts w:cs="Times New Roman"/>
        </w:rPr>
      </w:pPr>
      <w:r w:rsidRPr="003B0F19">
        <w:rPr>
          <w:rFonts w:cs="Times New Roman"/>
        </w:rPr>
        <w:t xml:space="preserve">For applications requiring full IRB review, the IRB Chair assigns one primary reviewer and at least one secondary reviewer.  The primary reviewer is assigned consistent with protocol content and reviewer expertise. Secondary reviewer(s) </w:t>
      </w:r>
      <w:r w:rsidR="001872CF" w:rsidRPr="003B0F19">
        <w:rPr>
          <w:rFonts w:cs="Times New Roman"/>
        </w:rPr>
        <w:t xml:space="preserve">possess </w:t>
      </w:r>
      <w:r w:rsidRPr="003B0F19">
        <w:rPr>
          <w:rFonts w:cs="Times New Roman"/>
        </w:rPr>
        <w:t>valuable perspective on salient non-scientific aspects of the research.  The assigned reviewers lead</w:t>
      </w:r>
      <w:r w:rsidR="00DD5589" w:rsidRPr="003B0F19">
        <w:rPr>
          <w:rFonts w:cs="Times New Roman"/>
        </w:rPr>
        <w:t xml:space="preserve"> the discussion of that application</w:t>
      </w:r>
      <w:r w:rsidRPr="003B0F19">
        <w:rPr>
          <w:rFonts w:cs="Times New Roman"/>
        </w:rPr>
        <w:t xml:space="preserve"> during the formal meeting. </w:t>
      </w:r>
    </w:p>
    <w:p w:rsidR="00905D9F" w:rsidRPr="003B0F19" w:rsidRDefault="00905D9F" w:rsidP="00905D9F">
      <w:pPr>
        <w:pStyle w:val="ListParagraph"/>
        <w:spacing w:after="0"/>
        <w:ind w:left="360"/>
        <w:rPr>
          <w:rFonts w:cs="Times New Roman"/>
        </w:rPr>
      </w:pPr>
    </w:p>
    <w:p w:rsidR="005574EE" w:rsidRDefault="00A55A1E" w:rsidP="003B0F19">
      <w:pPr>
        <w:pStyle w:val="ListParagraph"/>
        <w:numPr>
          <w:ilvl w:val="0"/>
          <w:numId w:val="6"/>
        </w:numPr>
        <w:spacing w:after="0"/>
        <w:rPr>
          <w:rFonts w:cs="Times New Roman"/>
        </w:rPr>
      </w:pPr>
      <w:r w:rsidRPr="003B0F19">
        <w:rPr>
          <w:rFonts w:cs="Times New Roman"/>
        </w:rPr>
        <w:t>Minutes will be taken by the Vice Chair. In the absence of the Vice Chair the Chair will appoint a member of the IRB to take minutes. In the absence of the Chair, the Vice Chair will preside over the meeting and the minutes will be taken by a member of the IRB committee</w:t>
      </w:r>
      <w:r w:rsidR="008F33E6" w:rsidRPr="003B0F19">
        <w:rPr>
          <w:rFonts w:cs="Times New Roman"/>
        </w:rPr>
        <w:t xml:space="preserve"> designated by the Vice Chair</w:t>
      </w:r>
      <w:r w:rsidRPr="003B0F19">
        <w:rPr>
          <w:rFonts w:cs="Times New Roman"/>
        </w:rPr>
        <w:t>.</w:t>
      </w:r>
      <w:r w:rsidR="005574EE" w:rsidRPr="003B0F19">
        <w:rPr>
          <w:rFonts w:cs="Times New Roman"/>
        </w:rPr>
        <w:t xml:space="preserve"> </w:t>
      </w:r>
    </w:p>
    <w:p w:rsidR="00905D9F" w:rsidRPr="003B0F19" w:rsidRDefault="00905D9F" w:rsidP="00905D9F">
      <w:pPr>
        <w:pStyle w:val="ListParagraph"/>
        <w:spacing w:after="0"/>
        <w:ind w:left="360"/>
        <w:rPr>
          <w:rFonts w:cs="Times New Roman"/>
        </w:rPr>
      </w:pPr>
    </w:p>
    <w:p w:rsidR="005574EE" w:rsidRPr="003B0F19" w:rsidRDefault="005574EE" w:rsidP="003B0F19">
      <w:pPr>
        <w:pStyle w:val="Heading2"/>
        <w:spacing w:before="0"/>
        <w:rPr>
          <w:rFonts w:ascii="Times New Roman" w:hAnsi="Times New Roman" w:cs="Times New Roman"/>
        </w:rPr>
      </w:pPr>
      <w:bookmarkStart w:id="10" w:name="_Toc367439452"/>
      <w:r w:rsidRPr="003B0F19">
        <w:rPr>
          <w:rFonts w:ascii="Times New Roman" w:hAnsi="Times New Roman" w:cs="Times New Roman"/>
        </w:rPr>
        <w:t>Protocol for Full IRB Review Meeting</w:t>
      </w:r>
      <w:bookmarkEnd w:id="10"/>
    </w:p>
    <w:p w:rsidR="005574EE" w:rsidRDefault="005574EE" w:rsidP="003B0F19">
      <w:pPr>
        <w:pStyle w:val="ListParagraph"/>
        <w:numPr>
          <w:ilvl w:val="0"/>
          <w:numId w:val="7"/>
        </w:numPr>
        <w:spacing w:after="0"/>
        <w:rPr>
          <w:rFonts w:cs="Times New Roman"/>
        </w:rPr>
      </w:pPr>
      <w:r w:rsidRPr="003B0F19">
        <w:rPr>
          <w:rFonts w:cs="Times New Roman"/>
        </w:rPr>
        <w:t>The minimum of five IRB members must be present to convene a full IRB review.</w:t>
      </w:r>
    </w:p>
    <w:p w:rsidR="00905D9F" w:rsidRPr="003B0F19" w:rsidRDefault="00905D9F" w:rsidP="00905D9F">
      <w:pPr>
        <w:pStyle w:val="ListParagraph"/>
        <w:spacing w:after="0"/>
        <w:rPr>
          <w:rFonts w:cs="Times New Roman"/>
        </w:rPr>
      </w:pPr>
    </w:p>
    <w:p w:rsidR="005574EE" w:rsidRDefault="005574EE" w:rsidP="003B0F19">
      <w:pPr>
        <w:pStyle w:val="ListParagraph"/>
        <w:numPr>
          <w:ilvl w:val="0"/>
          <w:numId w:val="7"/>
        </w:numPr>
        <w:spacing w:after="0"/>
        <w:rPr>
          <w:rFonts w:cs="Times New Roman"/>
        </w:rPr>
      </w:pPr>
      <w:r w:rsidRPr="003B0F19">
        <w:rPr>
          <w:rFonts w:cs="Times New Roman"/>
        </w:rPr>
        <w:t>In order for the research to be approved, it shall receive the approval of a majority of those voting members present at the meeting.</w:t>
      </w:r>
    </w:p>
    <w:p w:rsidR="00905D9F" w:rsidRPr="003B0F19" w:rsidRDefault="00905D9F" w:rsidP="00905D9F">
      <w:pPr>
        <w:pStyle w:val="ListParagraph"/>
        <w:spacing w:after="0"/>
        <w:ind w:left="360"/>
        <w:rPr>
          <w:rFonts w:cs="Times New Roman"/>
        </w:rPr>
      </w:pPr>
    </w:p>
    <w:p w:rsidR="005574EE" w:rsidRDefault="005574EE" w:rsidP="003B0F19">
      <w:pPr>
        <w:pStyle w:val="ListParagraph"/>
        <w:numPr>
          <w:ilvl w:val="0"/>
          <w:numId w:val="7"/>
        </w:numPr>
        <w:spacing w:after="0"/>
        <w:rPr>
          <w:rFonts w:cs="Times New Roman"/>
        </w:rPr>
      </w:pPr>
      <w:r w:rsidRPr="003B0F19">
        <w:rPr>
          <w:rFonts w:cs="Times New Roman"/>
        </w:rPr>
        <w:t xml:space="preserve">Principal Investigators, including those who </w:t>
      </w:r>
      <w:r w:rsidR="001872CF" w:rsidRPr="003B0F19">
        <w:rPr>
          <w:rFonts w:cs="Times New Roman"/>
        </w:rPr>
        <w:t xml:space="preserve">are also IRB members, should attend the meetings to offer </w:t>
      </w:r>
      <w:r w:rsidRPr="003B0F19">
        <w:rPr>
          <w:rFonts w:cs="Times New Roman"/>
        </w:rPr>
        <w:t>information and answer questions about their protocols at a convened meeting, but may not be present during voting.</w:t>
      </w:r>
    </w:p>
    <w:p w:rsidR="00905D9F" w:rsidRPr="003B0F19" w:rsidRDefault="00905D9F" w:rsidP="00905D9F">
      <w:pPr>
        <w:pStyle w:val="ListParagraph"/>
        <w:spacing w:after="0"/>
        <w:ind w:left="360"/>
        <w:rPr>
          <w:rFonts w:cs="Times New Roman"/>
        </w:rPr>
      </w:pPr>
    </w:p>
    <w:p w:rsidR="005574EE" w:rsidRDefault="005574EE" w:rsidP="003B0F19">
      <w:pPr>
        <w:pStyle w:val="ListParagraph"/>
        <w:numPr>
          <w:ilvl w:val="0"/>
          <w:numId w:val="7"/>
        </w:numPr>
        <w:spacing w:after="0"/>
        <w:rPr>
          <w:rFonts w:cs="Times New Roman"/>
        </w:rPr>
      </w:pPr>
      <w:r w:rsidRPr="003B0F19">
        <w:rPr>
          <w:rFonts w:cs="Times New Roman"/>
        </w:rPr>
        <w:t>Although convened meetings of the IRB are open to the public, materials submitted for review, discussions of protocols, and individual votes are considered confidential and should not be discussed outside of the meeting context.  If</w:t>
      </w:r>
      <w:r w:rsidR="001872CF" w:rsidRPr="003B0F19">
        <w:rPr>
          <w:rFonts w:cs="Times New Roman"/>
        </w:rPr>
        <w:t>,</w:t>
      </w:r>
      <w:r w:rsidRPr="003B0F19">
        <w:rPr>
          <w:rFonts w:cs="Times New Roman"/>
        </w:rPr>
        <w:t xml:space="preserve"> during an IRB meeting</w:t>
      </w:r>
      <w:r w:rsidR="001872CF" w:rsidRPr="003B0F19">
        <w:rPr>
          <w:rFonts w:cs="Times New Roman"/>
        </w:rPr>
        <w:t>,</w:t>
      </w:r>
      <w:r w:rsidRPr="003B0F19">
        <w:rPr>
          <w:rFonts w:cs="Times New Roman"/>
        </w:rPr>
        <w:t xml:space="preserve"> the Chair moves the meeting to executive session then any visitors will be asked to leave the room until the executive session has ended.</w:t>
      </w:r>
    </w:p>
    <w:p w:rsidR="00905D9F" w:rsidRPr="003B0F19" w:rsidRDefault="00905D9F" w:rsidP="00905D9F">
      <w:pPr>
        <w:pStyle w:val="ListParagraph"/>
        <w:spacing w:after="0"/>
        <w:ind w:left="360"/>
        <w:rPr>
          <w:rFonts w:cs="Times New Roman"/>
        </w:rPr>
      </w:pPr>
    </w:p>
    <w:p w:rsidR="005574EE" w:rsidRPr="003B0F19" w:rsidRDefault="005574EE" w:rsidP="003B0F19">
      <w:pPr>
        <w:pStyle w:val="Heading2"/>
        <w:spacing w:before="0"/>
        <w:rPr>
          <w:rFonts w:ascii="Times New Roman" w:hAnsi="Times New Roman" w:cs="Times New Roman"/>
        </w:rPr>
      </w:pPr>
      <w:bookmarkStart w:id="11" w:name="_Toc367439453"/>
      <w:r w:rsidRPr="003B0F19">
        <w:rPr>
          <w:rFonts w:ascii="Times New Roman" w:hAnsi="Times New Roman" w:cs="Times New Roman"/>
        </w:rPr>
        <w:lastRenderedPageBreak/>
        <w:t>Documentation</w:t>
      </w:r>
      <w:bookmarkEnd w:id="11"/>
    </w:p>
    <w:p w:rsidR="005574EE" w:rsidRDefault="005574EE" w:rsidP="003B0F19">
      <w:pPr>
        <w:pStyle w:val="ListParagraph"/>
        <w:numPr>
          <w:ilvl w:val="0"/>
          <w:numId w:val="8"/>
        </w:numPr>
        <w:spacing w:after="0"/>
        <w:rPr>
          <w:rFonts w:cs="Times New Roman"/>
        </w:rPr>
      </w:pPr>
      <w:r w:rsidRPr="003B0F19">
        <w:rPr>
          <w:rFonts w:cs="Times New Roman"/>
        </w:rPr>
        <w:t>The IRB</w:t>
      </w:r>
      <w:r w:rsidR="001872CF" w:rsidRPr="003B0F19">
        <w:rPr>
          <w:rFonts w:cs="Times New Roman"/>
        </w:rPr>
        <w:t>,</w:t>
      </w:r>
      <w:r w:rsidRPr="003B0F19">
        <w:rPr>
          <w:rFonts w:cs="Times New Roman"/>
        </w:rPr>
        <w:t xml:space="preserve"> in collaboration with the Office of Institutional Research</w:t>
      </w:r>
      <w:r w:rsidR="001872CF" w:rsidRPr="003B0F19">
        <w:rPr>
          <w:rFonts w:cs="Times New Roman"/>
        </w:rPr>
        <w:t>,</w:t>
      </w:r>
      <w:r w:rsidRPr="003B0F19">
        <w:rPr>
          <w:rFonts w:cs="Times New Roman"/>
        </w:rPr>
        <w:t xml:space="preserve"> must maintain f</w:t>
      </w:r>
      <w:r w:rsidR="001872CF" w:rsidRPr="003B0F19">
        <w:rPr>
          <w:rFonts w:cs="Times New Roman"/>
        </w:rPr>
        <w:t>iles that include a</w:t>
      </w:r>
      <w:r w:rsidRPr="003B0F19">
        <w:rPr>
          <w:rFonts w:cs="Times New Roman"/>
        </w:rPr>
        <w:t xml:space="preserve"> complete history of all IR</w:t>
      </w:r>
      <w:r w:rsidR="00375C08" w:rsidRPr="003B0F19">
        <w:rPr>
          <w:rFonts w:cs="Times New Roman"/>
        </w:rPr>
        <w:t xml:space="preserve">B actions related to review, </w:t>
      </w:r>
      <w:r w:rsidRPr="003B0F19">
        <w:rPr>
          <w:rFonts w:cs="Times New Roman"/>
        </w:rPr>
        <w:t>approval</w:t>
      </w:r>
      <w:r w:rsidR="00375C08" w:rsidRPr="003B0F19">
        <w:rPr>
          <w:rFonts w:cs="Times New Roman"/>
        </w:rPr>
        <w:t>, or denial</w:t>
      </w:r>
      <w:r w:rsidRPr="003B0F19">
        <w:rPr>
          <w:rFonts w:cs="Times New Roman"/>
        </w:rPr>
        <w:t xml:space="preserve"> of a protocol, including continuing reviews, amendments and adverse event reports.</w:t>
      </w:r>
    </w:p>
    <w:p w:rsidR="00905D9F" w:rsidRPr="003B0F19" w:rsidRDefault="00905D9F" w:rsidP="00905D9F">
      <w:pPr>
        <w:pStyle w:val="ListParagraph"/>
        <w:spacing w:after="0"/>
        <w:ind w:left="360"/>
        <w:rPr>
          <w:rFonts w:cs="Times New Roman"/>
        </w:rPr>
      </w:pPr>
    </w:p>
    <w:p w:rsidR="005574EE" w:rsidRDefault="005574EE" w:rsidP="003B0F19">
      <w:pPr>
        <w:pStyle w:val="ListParagraph"/>
        <w:numPr>
          <w:ilvl w:val="0"/>
          <w:numId w:val="8"/>
        </w:numPr>
        <w:spacing w:after="0"/>
        <w:rPr>
          <w:rFonts w:cs="Times New Roman"/>
        </w:rPr>
      </w:pPr>
      <w:r w:rsidRPr="003B0F19">
        <w:rPr>
          <w:rFonts w:cs="Times New Roman"/>
        </w:rPr>
        <w:t>The IRB must retain all records regarding an application (including those which did not receive</w:t>
      </w:r>
      <w:r w:rsidR="00B91020" w:rsidRPr="003B0F19">
        <w:rPr>
          <w:rFonts w:cs="Times New Roman"/>
        </w:rPr>
        <w:t xml:space="preserve"> approval) for at least 3 years. </w:t>
      </w:r>
      <w:r w:rsidRPr="003B0F19">
        <w:rPr>
          <w:rFonts w:cs="Times New Roman"/>
        </w:rPr>
        <w:t xml:space="preserve">  For all applications that are approved and the research initiated, the IRB must retain all records regarding that research </w:t>
      </w:r>
      <w:r w:rsidR="00B91020" w:rsidRPr="003B0F19">
        <w:rPr>
          <w:rFonts w:cs="Times New Roman"/>
        </w:rPr>
        <w:t>according to requirements of the funding agency, but at minimum for three (3) years after completion of the research</w:t>
      </w:r>
      <w:r w:rsidR="00375C08" w:rsidRPr="003B0F19">
        <w:rPr>
          <w:rFonts w:cs="Times New Roman"/>
        </w:rPr>
        <w:t xml:space="preserve">.  </w:t>
      </w:r>
    </w:p>
    <w:p w:rsidR="00905D9F" w:rsidRPr="003B0F19" w:rsidRDefault="00905D9F" w:rsidP="00905D9F">
      <w:pPr>
        <w:pStyle w:val="ListParagraph"/>
        <w:spacing w:after="0"/>
        <w:ind w:left="360"/>
        <w:rPr>
          <w:rFonts w:cs="Times New Roman"/>
        </w:rPr>
      </w:pPr>
    </w:p>
    <w:p w:rsidR="00F92B87" w:rsidRPr="003B0F19" w:rsidRDefault="005574EE" w:rsidP="003B0F19">
      <w:pPr>
        <w:pStyle w:val="ListParagraph"/>
        <w:numPr>
          <w:ilvl w:val="0"/>
          <w:numId w:val="8"/>
        </w:numPr>
        <w:spacing w:after="0"/>
        <w:rPr>
          <w:rFonts w:cs="Times New Roman"/>
        </w:rPr>
      </w:pPr>
      <w:r w:rsidRPr="003B0F19">
        <w:rPr>
          <w:rFonts w:cs="Times New Roman"/>
        </w:rPr>
        <w:t>The IRB must make all records available for inspection and copying by authorized representatives of the sponsoring Department or Agency</w:t>
      </w:r>
      <w:r w:rsidR="00F92B87" w:rsidRPr="003B0F19">
        <w:rPr>
          <w:rFonts w:cs="Times New Roman"/>
        </w:rPr>
        <w:t>, the Department of Health and Human Services, the Food and Drug Administration, the Department of Veterans Affairs, and other federal regulatory agencies, at reasonable times and in a reasonable manner.</w:t>
      </w:r>
    </w:p>
    <w:p w:rsidR="00F92B87" w:rsidRPr="003B0F19" w:rsidRDefault="00F92B87" w:rsidP="003B0F19">
      <w:pPr>
        <w:spacing w:after="0"/>
        <w:rPr>
          <w:rFonts w:cs="Times New Roman"/>
        </w:rPr>
      </w:pPr>
    </w:p>
    <w:p w:rsidR="005C273B" w:rsidRPr="003B0F19" w:rsidRDefault="005C273B" w:rsidP="003B0F19">
      <w:pPr>
        <w:pStyle w:val="ListParagraph"/>
        <w:numPr>
          <w:ilvl w:val="0"/>
          <w:numId w:val="8"/>
        </w:numPr>
        <w:spacing w:after="0"/>
        <w:rPr>
          <w:rFonts w:cs="Times New Roman"/>
        </w:rPr>
      </w:pPr>
      <w:r w:rsidRPr="003B0F19">
        <w:rPr>
          <w:rFonts w:cs="Times New Roman"/>
        </w:rPr>
        <w:t>The IRB must prepare and/or maintain the following documents:</w:t>
      </w:r>
    </w:p>
    <w:p w:rsidR="005C273B" w:rsidRPr="003B0F19" w:rsidRDefault="001F6C5E" w:rsidP="003B0F19">
      <w:pPr>
        <w:pStyle w:val="ListParagraph"/>
        <w:numPr>
          <w:ilvl w:val="1"/>
          <w:numId w:val="8"/>
        </w:numPr>
        <w:spacing w:after="0"/>
        <w:rPr>
          <w:rFonts w:cs="Times New Roman"/>
        </w:rPr>
      </w:pPr>
      <w:r w:rsidRPr="003B0F19">
        <w:rPr>
          <w:rFonts w:cs="Times New Roman"/>
        </w:rPr>
        <w:t>C</w:t>
      </w:r>
      <w:r w:rsidR="005C273B" w:rsidRPr="003B0F19">
        <w:rPr>
          <w:rFonts w:cs="Times New Roman"/>
        </w:rPr>
        <w:t xml:space="preserve">opies of all </w:t>
      </w:r>
      <w:r w:rsidRPr="003B0F19">
        <w:rPr>
          <w:rFonts w:cs="Times New Roman"/>
        </w:rPr>
        <w:t xml:space="preserve">documents including but not limited to; </w:t>
      </w:r>
      <w:r w:rsidR="005C273B" w:rsidRPr="003B0F19">
        <w:rPr>
          <w:rFonts w:cs="Times New Roman"/>
        </w:rPr>
        <w:t>research applications reviewed, scientific evaluations, approved sample consent documents, data safety monitoring board reports, progress reports submitted by investigators, and reports of injuries or adverse events to subjects.</w:t>
      </w:r>
    </w:p>
    <w:p w:rsidR="005C273B" w:rsidRPr="003B0F19" w:rsidRDefault="001F6C5E" w:rsidP="003B0F19">
      <w:pPr>
        <w:pStyle w:val="ListParagraph"/>
        <w:numPr>
          <w:ilvl w:val="1"/>
          <w:numId w:val="8"/>
        </w:numPr>
        <w:spacing w:after="0"/>
        <w:rPr>
          <w:rFonts w:cs="Times New Roman"/>
        </w:rPr>
      </w:pPr>
      <w:r w:rsidRPr="003B0F19">
        <w:rPr>
          <w:rFonts w:cs="Times New Roman"/>
        </w:rPr>
        <w:t xml:space="preserve">Minutes of all IRB </w:t>
      </w:r>
      <w:r w:rsidR="005C273B" w:rsidRPr="003B0F19">
        <w:rPr>
          <w:rFonts w:cs="Times New Roman"/>
        </w:rPr>
        <w:t>meetings.</w:t>
      </w:r>
    </w:p>
    <w:p w:rsidR="005C273B" w:rsidRPr="003B0F19" w:rsidRDefault="001F6C5E" w:rsidP="003B0F19">
      <w:pPr>
        <w:pStyle w:val="ListParagraph"/>
        <w:numPr>
          <w:ilvl w:val="1"/>
          <w:numId w:val="8"/>
        </w:numPr>
        <w:spacing w:after="0"/>
        <w:rPr>
          <w:rFonts w:cs="Times New Roman"/>
        </w:rPr>
      </w:pPr>
      <w:r w:rsidRPr="003B0F19">
        <w:rPr>
          <w:rFonts w:cs="Times New Roman"/>
        </w:rPr>
        <w:t>R</w:t>
      </w:r>
      <w:r w:rsidR="005C273B" w:rsidRPr="003B0F19">
        <w:rPr>
          <w:rFonts w:cs="Times New Roman"/>
        </w:rPr>
        <w:t>ecords of continuing review activities.</w:t>
      </w:r>
    </w:p>
    <w:p w:rsidR="005C273B" w:rsidRPr="003B0F19" w:rsidRDefault="005C273B" w:rsidP="003B0F19">
      <w:pPr>
        <w:pStyle w:val="ListParagraph"/>
        <w:numPr>
          <w:ilvl w:val="1"/>
          <w:numId w:val="8"/>
        </w:numPr>
        <w:spacing w:after="0"/>
        <w:rPr>
          <w:rFonts w:cs="Times New Roman"/>
        </w:rPr>
      </w:pPr>
      <w:r w:rsidRPr="003B0F19">
        <w:rPr>
          <w:rFonts w:cs="Times New Roman"/>
        </w:rPr>
        <w:t>Correspondence with Investigators - copies of all correspondence between the IRB and the investigators.</w:t>
      </w:r>
    </w:p>
    <w:p w:rsidR="005C273B" w:rsidRPr="003B0F19" w:rsidRDefault="005C273B" w:rsidP="003B0F19">
      <w:pPr>
        <w:pStyle w:val="ListParagraph"/>
        <w:numPr>
          <w:ilvl w:val="1"/>
          <w:numId w:val="8"/>
        </w:numPr>
        <w:spacing w:after="0"/>
        <w:rPr>
          <w:rFonts w:cs="Times New Roman"/>
        </w:rPr>
      </w:pPr>
      <w:r w:rsidRPr="003B0F19">
        <w:rPr>
          <w:rFonts w:cs="Times New Roman"/>
        </w:rPr>
        <w:t>IRB Committee Members - A list of the membership identified by name, earned degrees, representative capacity, indications of experien</w:t>
      </w:r>
      <w:r w:rsidR="00131232" w:rsidRPr="003B0F19">
        <w:rPr>
          <w:rFonts w:cs="Times New Roman"/>
        </w:rPr>
        <w:t>ce such as board certifications</w:t>
      </w:r>
      <w:r w:rsidRPr="003B0F19">
        <w:rPr>
          <w:rFonts w:cs="Times New Roman"/>
        </w:rPr>
        <w:t xml:space="preserve"> </w:t>
      </w:r>
      <w:r w:rsidR="003B4E3F" w:rsidRPr="003B0F19">
        <w:rPr>
          <w:rFonts w:cs="Times New Roman"/>
        </w:rPr>
        <w:t xml:space="preserve">and </w:t>
      </w:r>
      <w:r w:rsidRPr="003B0F19">
        <w:rPr>
          <w:rFonts w:cs="Times New Roman"/>
        </w:rPr>
        <w:t>licenses, sufficient to describe each member’s chief anticipated contributions to IRB deliberations, and any employment or other relationship between each member and SUNY Orange, such as full or part-time employee, member of governing panel or board, paid or unpaid consultant.  Not</w:t>
      </w:r>
      <w:r w:rsidR="00131232" w:rsidRPr="003B0F19">
        <w:rPr>
          <w:rFonts w:cs="Times New Roman"/>
        </w:rPr>
        <w:t xml:space="preserve">e that </w:t>
      </w:r>
      <w:proofErr w:type="gramStart"/>
      <w:r w:rsidR="00131232" w:rsidRPr="003B0F19">
        <w:rPr>
          <w:rFonts w:cs="Times New Roman"/>
        </w:rPr>
        <w:t xml:space="preserve">changes to IRB </w:t>
      </w:r>
      <w:r w:rsidRPr="003B0F19">
        <w:rPr>
          <w:rFonts w:cs="Times New Roman"/>
        </w:rPr>
        <w:t>membership need</w:t>
      </w:r>
      <w:r w:rsidR="00131232" w:rsidRPr="003B0F19">
        <w:rPr>
          <w:rFonts w:cs="Times New Roman"/>
        </w:rPr>
        <w:t>s</w:t>
      </w:r>
      <w:proofErr w:type="gramEnd"/>
      <w:r w:rsidRPr="003B0F19">
        <w:rPr>
          <w:rFonts w:cs="Times New Roman"/>
        </w:rPr>
        <w:t xml:space="preserve"> to be update</w:t>
      </w:r>
      <w:r w:rsidR="00131232" w:rsidRPr="003B0F19">
        <w:rPr>
          <w:rFonts w:cs="Times New Roman"/>
        </w:rPr>
        <w:t xml:space="preserve">d </w:t>
      </w:r>
      <w:r w:rsidRPr="003B0F19">
        <w:rPr>
          <w:rFonts w:cs="Times New Roman"/>
        </w:rPr>
        <w:t>with OHRP by the IRB</w:t>
      </w:r>
      <w:r w:rsidR="003B4E3F" w:rsidRPr="003B0F19">
        <w:rPr>
          <w:rFonts w:cs="Times New Roman"/>
        </w:rPr>
        <w:t xml:space="preserve"> Chair</w:t>
      </w:r>
      <w:r w:rsidRPr="003B0F19">
        <w:rPr>
          <w:rFonts w:cs="Times New Roman"/>
        </w:rPr>
        <w:t>.</w:t>
      </w:r>
    </w:p>
    <w:p w:rsidR="005C273B" w:rsidRPr="003B0F19" w:rsidRDefault="005C273B" w:rsidP="003B0F19">
      <w:pPr>
        <w:pStyle w:val="ListParagraph"/>
        <w:numPr>
          <w:ilvl w:val="1"/>
          <w:numId w:val="8"/>
        </w:numPr>
        <w:spacing w:after="0"/>
        <w:rPr>
          <w:rFonts w:cs="Times New Roman"/>
        </w:rPr>
      </w:pPr>
      <w:r w:rsidRPr="003B0F19">
        <w:rPr>
          <w:rFonts w:cs="Times New Roman"/>
        </w:rPr>
        <w:t>Written polici</w:t>
      </w:r>
      <w:r w:rsidR="00131232" w:rsidRPr="003B0F19">
        <w:rPr>
          <w:rFonts w:cs="Times New Roman"/>
        </w:rPr>
        <w:t xml:space="preserve">es and procedures which the IRB </w:t>
      </w:r>
      <w:r w:rsidRPr="003B0F19">
        <w:rPr>
          <w:rFonts w:cs="Times New Roman"/>
        </w:rPr>
        <w:t>will follow for :</w:t>
      </w:r>
    </w:p>
    <w:p w:rsidR="005C273B" w:rsidRPr="003B0F19" w:rsidRDefault="005C273B" w:rsidP="003B0F19">
      <w:pPr>
        <w:pStyle w:val="ListParagraph"/>
        <w:numPr>
          <w:ilvl w:val="2"/>
          <w:numId w:val="8"/>
        </w:numPr>
        <w:spacing w:after="0"/>
        <w:rPr>
          <w:rFonts w:cs="Times New Roman"/>
        </w:rPr>
      </w:pPr>
      <w:proofErr w:type="gramStart"/>
      <w:r w:rsidRPr="003B0F19">
        <w:rPr>
          <w:rFonts w:cs="Times New Roman"/>
        </w:rPr>
        <w:t>conducting</w:t>
      </w:r>
      <w:proofErr w:type="gramEnd"/>
      <w:r w:rsidRPr="003B0F19">
        <w:rPr>
          <w:rFonts w:cs="Times New Roman"/>
        </w:rPr>
        <w:t xml:space="preserve"> initial and continuing review of research and for reporting its finding</w:t>
      </w:r>
      <w:r w:rsidR="00696D27" w:rsidRPr="003B0F19">
        <w:rPr>
          <w:rFonts w:cs="Times New Roman"/>
        </w:rPr>
        <w:t>s</w:t>
      </w:r>
      <w:r w:rsidRPr="003B0F19">
        <w:rPr>
          <w:rFonts w:cs="Times New Roman"/>
        </w:rPr>
        <w:t xml:space="preserve"> and actions to the Investigator and the institution.</w:t>
      </w:r>
    </w:p>
    <w:p w:rsidR="005C273B" w:rsidRPr="003B0F19" w:rsidRDefault="005C273B" w:rsidP="003B0F19">
      <w:pPr>
        <w:pStyle w:val="ListParagraph"/>
        <w:numPr>
          <w:ilvl w:val="2"/>
          <w:numId w:val="8"/>
        </w:numPr>
        <w:spacing w:after="0"/>
        <w:rPr>
          <w:rFonts w:cs="Times New Roman"/>
        </w:rPr>
      </w:pPr>
      <w:proofErr w:type="gramStart"/>
      <w:r w:rsidRPr="003B0F19">
        <w:rPr>
          <w:rFonts w:cs="Times New Roman"/>
        </w:rPr>
        <w:t>determining</w:t>
      </w:r>
      <w:proofErr w:type="gramEnd"/>
      <w:r w:rsidRPr="003B0F19">
        <w:rPr>
          <w:rFonts w:cs="Times New Roman"/>
        </w:rPr>
        <w:t xml:space="preserve"> which projects require review more often than annually and which projects need verification from sources other than the investigators, </w:t>
      </w:r>
      <w:r w:rsidR="003B4E3F" w:rsidRPr="003B0F19">
        <w:rPr>
          <w:rFonts w:cs="Times New Roman"/>
        </w:rPr>
        <w:t xml:space="preserve">indicating </w:t>
      </w:r>
      <w:r w:rsidRPr="003B0F19">
        <w:rPr>
          <w:rFonts w:cs="Times New Roman"/>
        </w:rPr>
        <w:t>that no material changes have occurred since the previous IRB review.</w:t>
      </w:r>
    </w:p>
    <w:p w:rsidR="005C273B" w:rsidRPr="003B0F19" w:rsidRDefault="003B4E3F" w:rsidP="003B0F19">
      <w:pPr>
        <w:pStyle w:val="ListParagraph"/>
        <w:numPr>
          <w:ilvl w:val="2"/>
          <w:numId w:val="8"/>
        </w:numPr>
        <w:spacing w:after="0"/>
        <w:rPr>
          <w:rFonts w:cs="Times New Roman"/>
        </w:rPr>
      </w:pPr>
      <w:proofErr w:type="gramStart"/>
      <w:r w:rsidRPr="003B0F19">
        <w:rPr>
          <w:rFonts w:cs="Times New Roman"/>
        </w:rPr>
        <w:t>i</w:t>
      </w:r>
      <w:r w:rsidR="005C273B" w:rsidRPr="003B0F19">
        <w:rPr>
          <w:rFonts w:cs="Times New Roman"/>
        </w:rPr>
        <w:t>nsuring</w:t>
      </w:r>
      <w:proofErr w:type="gramEnd"/>
      <w:r w:rsidR="005C273B" w:rsidRPr="003B0F19">
        <w:rPr>
          <w:rFonts w:cs="Times New Roman"/>
        </w:rPr>
        <w:t xml:space="preserve"> prompt reporting to the IRB of proposed changes i</w:t>
      </w:r>
      <w:r w:rsidRPr="003B0F19">
        <w:rPr>
          <w:rFonts w:cs="Times New Roman"/>
        </w:rPr>
        <w:t>n a research activity, and for i</w:t>
      </w:r>
      <w:r w:rsidR="005C273B" w:rsidRPr="003B0F19">
        <w:rPr>
          <w:rFonts w:cs="Times New Roman"/>
        </w:rPr>
        <w:t>nsurin</w:t>
      </w:r>
      <w:r w:rsidR="00696D27" w:rsidRPr="003B0F19">
        <w:rPr>
          <w:rFonts w:cs="Times New Roman"/>
        </w:rPr>
        <w:t xml:space="preserve">g that such changes in </w:t>
      </w:r>
      <w:r w:rsidR="005C273B" w:rsidRPr="003B0F19">
        <w:rPr>
          <w:rFonts w:cs="Times New Roman"/>
        </w:rPr>
        <w:t xml:space="preserve">research, during the period for </w:t>
      </w:r>
      <w:r w:rsidR="005C273B" w:rsidRPr="003B0F19">
        <w:rPr>
          <w:rFonts w:cs="Times New Roman"/>
        </w:rPr>
        <w:lastRenderedPageBreak/>
        <w:t>which IRB approval has already been given, may not be initiated without IRB review and approval except when necessary to eliminate apparent i</w:t>
      </w:r>
      <w:r w:rsidRPr="003B0F19">
        <w:rPr>
          <w:rFonts w:cs="Times New Roman"/>
        </w:rPr>
        <w:t>mmediate hazards to the subject</w:t>
      </w:r>
      <w:r w:rsidR="00091E93" w:rsidRPr="003B0F19">
        <w:rPr>
          <w:rFonts w:cs="Times New Roman"/>
        </w:rPr>
        <w:t>.</w:t>
      </w:r>
    </w:p>
    <w:p w:rsidR="005C273B" w:rsidRPr="003B0F19" w:rsidRDefault="003B4E3F" w:rsidP="003B0F19">
      <w:pPr>
        <w:pStyle w:val="ListParagraph"/>
        <w:numPr>
          <w:ilvl w:val="2"/>
          <w:numId w:val="8"/>
        </w:numPr>
        <w:spacing w:after="0"/>
        <w:rPr>
          <w:rFonts w:cs="Times New Roman"/>
        </w:rPr>
      </w:pPr>
      <w:r w:rsidRPr="003B0F19">
        <w:rPr>
          <w:rFonts w:cs="Times New Roman"/>
        </w:rPr>
        <w:t>i</w:t>
      </w:r>
      <w:r w:rsidR="005C273B" w:rsidRPr="003B0F19">
        <w:rPr>
          <w:rFonts w:cs="Times New Roman"/>
        </w:rPr>
        <w:t>nsu</w:t>
      </w:r>
      <w:r w:rsidR="00696D27" w:rsidRPr="003B0F19">
        <w:rPr>
          <w:rFonts w:cs="Times New Roman"/>
        </w:rPr>
        <w:t>ring prompt reporting</w:t>
      </w:r>
      <w:r w:rsidR="005C273B" w:rsidRPr="003B0F19">
        <w:rPr>
          <w:rFonts w:cs="Times New Roman"/>
        </w:rPr>
        <w:t xml:space="preserve">, appropriate institutional officials,                           </w:t>
      </w:r>
    </w:p>
    <w:p w:rsidR="005C273B" w:rsidRPr="003B0F19" w:rsidRDefault="005C273B" w:rsidP="003B0F19">
      <w:pPr>
        <w:pStyle w:val="ListParagraph"/>
        <w:spacing w:after="0"/>
        <w:rPr>
          <w:rFonts w:cs="Times New Roman"/>
        </w:rPr>
      </w:pPr>
      <w:r w:rsidRPr="003B0F19">
        <w:rPr>
          <w:rFonts w:cs="Times New Roman"/>
        </w:rPr>
        <w:t xml:space="preserve">                        </w:t>
      </w:r>
      <w:proofErr w:type="gramStart"/>
      <w:r w:rsidRPr="003B0F19">
        <w:rPr>
          <w:rFonts w:cs="Times New Roman"/>
        </w:rPr>
        <w:t>and</w:t>
      </w:r>
      <w:proofErr w:type="gramEnd"/>
      <w:r w:rsidRPr="003B0F19">
        <w:rPr>
          <w:rFonts w:cs="Times New Roman"/>
        </w:rPr>
        <w:t xml:space="preserve"> the Department or Agency head of any unanticipated problems     </w:t>
      </w:r>
    </w:p>
    <w:p w:rsidR="00F26D73" w:rsidRPr="003B0F19" w:rsidRDefault="005C273B" w:rsidP="003B0F19">
      <w:pPr>
        <w:pStyle w:val="ListParagraph"/>
        <w:spacing w:after="0"/>
        <w:ind w:left="2160"/>
        <w:rPr>
          <w:rFonts w:cs="Times New Roman"/>
        </w:rPr>
      </w:pPr>
      <w:proofErr w:type="gramStart"/>
      <w:r w:rsidRPr="003B0F19">
        <w:rPr>
          <w:rFonts w:cs="Times New Roman"/>
        </w:rPr>
        <w:t>involving</w:t>
      </w:r>
      <w:proofErr w:type="gramEnd"/>
      <w:r w:rsidRPr="003B0F19">
        <w:rPr>
          <w:rFonts w:cs="Times New Roman"/>
        </w:rPr>
        <w:t xml:space="preserve"> risks to subjects or others</w:t>
      </w:r>
      <w:r w:rsidR="00575C4C" w:rsidRPr="003B0F19">
        <w:rPr>
          <w:rFonts w:cs="Times New Roman"/>
        </w:rPr>
        <w:t>,</w:t>
      </w:r>
      <w:r w:rsidRPr="003B0F19">
        <w:rPr>
          <w:rFonts w:cs="Times New Roman"/>
        </w:rPr>
        <w:t xml:space="preserve"> or any serious or continuing</w:t>
      </w:r>
      <w:r w:rsidR="00E4380D" w:rsidRPr="003B0F19">
        <w:rPr>
          <w:rFonts w:cs="Times New Roman"/>
        </w:rPr>
        <w:t xml:space="preserve"> noncompliance with this policy or the requirements </w:t>
      </w:r>
      <w:r w:rsidR="00F26D73" w:rsidRPr="003B0F19">
        <w:rPr>
          <w:rFonts w:cs="Times New Roman"/>
        </w:rPr>
        <w:t>or determinations of the IRB</w:t>
      </w:r>
      <w:r w:rsidR="00091E93" w:rsidRPr="003B0F19">
        <w:rPr>
          <w:rFonts w:cs="Times New Roman"/>
        </w:rPr>
        <w:t>.</w:t>
      </w:r>
      <w:r w:rsidR="00F26D73" w:rsidRPr="003B0F19">
        <w:rPr>
          <w:rFonts w:cs="Times New Roman"/>
        </w:rPr>
        <w:t xml:space="preserve"> </w:t>
      </w:r>
    </w:p>
    <w:p w:rsidR="001C3C8F" w:rsidRPr="003B0F19" w:rsidRDefault="00E4380D" w:rsidP="003B0F19">
      <w:pPr>
        <w:pStyle w:val="ListParagraph"/>
        <w:numPr>
          <w:ilvl w:val="2"/>
          <w:numId w:val="8"/>
        </w:numPr>
        <w:spacing w:after="0"/>
        <w:rPr>
          <w:rFonts w:cs="Times New Roman"/>
        </w:rPr>
      </w:pPr>
      <w:proofErr w:type="gramStart"/>
      <w:r w:rsidRPr="003B0F19">
        <w:rPr>
          <w:rFonts w:cs="Times New Roman"/>
        </w:rPr>
        <w:t>any</w:t>
      </w:r>
      <w:proofErr w:type="gramEnd"/>
      <w:r w:rsidRPr="003B0F19">
        <w:rPr>
          <w:rFonts w:cs="Times New Roman"/>
        </w:rPr>
        <w:t xml:space="preserve"> suspension or termination of IRB approval.</w:t>
      </w:r>
    </w:p>
    <w:p w:rsidR="00091E93" w:rsidRPr="003B0F19" w:rsidRDefault="00091E93" w:rsidP="003B0F19">
      <w:pPr>
        <w:pStyle w:val="ListParagraph"/>
        <w:spacing w:after="0"/>
        <w:ind w:left="2160"/>
        <w:rPr>
          <w:rFonts w:cs="Times New Roman"/>
        </w:rPr>
      </w:pPr>
    </w:p>
    <w:p w:rsidR="009F0167" w:rsidRPr="003B0F19" w:rsidRDefault="009F0167" w:rsidP="003B0F19">
      <w:pPr>
        <w:pStyle w:val="ListParagraph"/>
        <w:numPr>
          <w:ilvl w:val="1"/>
          <w:numId w:val="8"/>
        </w:numPr>
        <w:spacing w:after="0"/>
        <w:rPr>
          <w:rFonts w:cs="Times New Roman"/>
        </w:rPr>
      </w:pPr>
      <w:r w:rsidRPr="003B0F19">
        <w:rPr>
          <w:rFonts w:cs="Times New Roman"/>
        </w:rPr>
        <w:t>Statements of any new significant findings developed during the course of the research which may relate to the subject’s willingness to continue pa</w:t>
      </w:r>
      <w:r w:rsidR="00575C4C" w:rsidRPr="003B0F19">
        <w:rPr>
          <w:rFonts w:cs="Times New Roman"/>
        </w:rPr>
        <w:t>rticipation</w:t>
      </w:r>
      <w:r w:rsidRPr="003B0F19">
        <w:rPr>
          <w:rFonts w:cs="Times New Roman"/>
        </w:rPr>
        <w:t>.</w:t>
      </w:r>
    </w:p>
    <w:p w:rsidR="009F0167" w:rsidRDefault="009F0167" w:rsidP="003B0F19">
      <w:pPr>
        <w:pStyle w:val="ListParagraph"/>
        <w:numPr>
          <w:ilvl w:val="1"/>
          <w:numId w:val="8"/>
        </w:numPr>
        <w:spacing w:after="0"/>
        <w:rPr>
          <w:rFonts w:cs="Times New Roman"/>
        </w:rPr>
      </w:pPr>
      <w:r w:rsidRPr="003B0F19">
        <w:rPr>
          <w:rFonts w:cs="Times New Roman"/>
        </w:rPr>
        <w:t>Other correspondence or documents generated by the IRB.</w:t>
      </w:r>
    </w:p>
    <w:p w:rsidR="00905D9F" w:rsidRPr="00905D9F" w:rsidRDefault="00905D9F" w:rsidP="00905D9F">
      <w:pPr>
        <w:spacing w:after="0"/>
        <w:rPr>
          <w:rFonts w:cs="Times New Roman"/>
        </w:rPr>
      </w:pPr>
    </w:p>
    <w:p w:rsidR="004F29E2" w:rsidRDefault="004F29E2" w:rsidP="003B0F19">
      <w:pPr>
        <w:pStyle w:val="ListParagraph"/>
        <w:numPr>
          <w:ilvl w:val="0"/>
          <w:numId w:val="8"/>
        </w:numPr>
        <w:spacing w:after="0"/>
        <w:rPr>
          <w:rFonts w:cs="Times New Roman"/>
        </w:rPr>
      </w:pPr>
      <w:r w:rsidRPr="00905D9F">
        <w:rPr>
          <w:rFonts w:cs="Times New Roman"/>
        </w:rPr>
        <w:t>All informed consent forms must be preserved by the investigator for three years after the completion of the</w:t>
      </w:r>
      <w:r w:rsidR="00B962FA" w:rsidRPr="00905D9F">
        <w:rPr>
          <w:rFonts w:cs="Times New Roman"/>
        </w:rPr>
        <w:t xml:space="preserve"> research. Should the Principal Investigator</w:t>
      </w:r>
      <w:r w:rsidRPr="00905D9F">
        <w:rPr>
          <w:rFonts w:cs="Times New Roman"/>
        </w:rPr>
        <w:t xml:space="preserve"> leave SUNY Orange before three years, the signed consent forms are to be transferred to the IRB </w:t>
      </w:r>
      <w:proofErr w:type="gramStart"/>
      <w:r w:rsidRPr="00905D9F">
        <w:rPr>
          <w:rFonts w:cs="Times New Roman"/>
        </w:rPr>
        <w:t>chairperson.</w:t>
      </w:r>
      <w:proofErr w:type="gramEnd"/>
    </w:p>
    <w:p w:rsidR="00905D9F" w:rsidRPr="00905D9F" w:rsidRDefault="00905D9F" w:rsidP="00905D9F">
      <w:pPr>
        <w:pStyle w:val="ListParagraph"/>
        <w:spacing w:after="0"/>
        <w:ind w:left="360"/>
        <w:rPr>
          <w:rFonts w:cs="Times New Roman"/>
        </w:rPr>
      </w:pPr>
    </w:p>
    <w:p w:rsidR="005E4606" w:rsidRPr="003B0F19" w:rsidRDefault="005E4606" w:rsidP="003B0F19">
      <w:pPr>
        <w:pStyle w:val="Heading2"/>
        <w:spacing w:before="0"/>
        <w:rPr>
          <w:rFonts w:ascii="Times New Roman" w:hAnsi="Times New Roman" w:cs="Times New Roman"/>
        </w:rPr>
      </w:pPr>
      <w:bookmarkStart w:id="12" w:name="_Toc367439454"/>
      <w:r w:rsidRPr="003B0F19">
        <w:rPr>
          <w:rFonts w:ascii="Times New Roman" w:hAnsi="Times New Roman" w:cs="Times New Roman"/>
        </w:rPr>
        <w:t>Annual Report to VPAA</w:t>
      </w:r>
      <w:bookmarkEnd w:id="12"/>
      <w:r w:rsidRPr="003B0F19">
        <w:rPr>
          <w:rFonts w:ascii="Times New Roman" w:hAnsi="Times New Roman" w:cs="Times New Roman"/>
        </w:rPr>
        <w:t xml:space="preserve"> </w:t>
      </w:r>
    </w:p>
    <w:p w:rsidR="005E4606" w:rsidRPr="003B0F19" w:rsidRDefault="005E4606" w:rsidP="003B0F19">
      <w:pPr>
        <w:spacing w:after="0"/>
        <w:rPr>
          <w:rFonts w:cs="Times New Roman"/>
        </w:rPr>
      </w:pPr>
      <w:r w:rsidRPr="003B0F19">
        <w:rPr>
          <w:rFonts w:cs="Times New Roman"/>
        </w:rPr>
        <w:t>Each year the IRB will provide an annual report to the Vice President of Academic Affairs that i</w:t>
      </w:r>
      <w:r w:rsidR="00B962FA" w:rsidRPr="003B0F19">
        <w:rPr>
          <w:rFonts w:cs="Times New Roman"/>
        </w:rPr>
        <w:t>ncludes a review of the activities</w:t>
      </w:r>
      <w:r w:rsidRPr="003B0F19">
        <w:rPr>
          <w:rFonts w:cs="Times New Roman"/>
        </w:rPr>
        <w:t xml:space="preserve"> and outcomes of the SUNY Orange IRB and recommendations to improve the process.</w:t>
      </w:r>
    </w:p>
    <w:p w:rsidR="008B4D4E" w:rsidRPr="003B0F19" w:rsidRDefault="008B4D4E" w:rsidP="003B0F19">
      <w:pPr>
        <w:spacing w:after="0"/>
        <w:rPr>
          <w:rFonts w:cs="Times New Roman"/>
        </w:rPr>
      </w:pPr>
    </w:p>
    <w:p w:rsidR="0011513C" w:rsidRPr="003B0F19" w:rsidRDefault="0011513C" w:rsidP="003B0F19">
      <w:pPr>
        <w:pStyle w:val="Heading2"/>
        <w:spacing w:before="0"/>
        <w:rPr>
          <w:rFonts w:ascii="Times New Roman" w:hAnsi="Times New Roman" w:cs="Times New Roman"/>
        </w:rPr>
      </w:pPr>
      <w:bookmarkStart w:id="13" w:name="_Toc367439455"/>
      <w:r w:rsidRPr="003B0F19">
        <w:rPr>
          <w:rFonts w:ascii="Times New Roman" w:hAnsi="Times New Roman" w:cs="Times New Roman"/>
        </w:rPr>
        <w:t>Conflict of Interest</w:t>
      </w:r>
      <w:bookmarkEnd w:id="13"/>
    </w:p>
    <w:p w:rsidR="00FF75CF" w:rsidRPr="003B0F19" w:rsidRDefault="0011513C" w:rsidP="003B0F19">
      <w:pPr>
        <w:spacing w:after="0"/>
        <w:rPr>
          <w:rFonts w:cs="Times New Roman"/>
        </w:rPr>
      </w:pPr>
      <w:r w:rsidRPr="003B0F19">
        <w:rPr>
          <w:rFonts w:cs="Times New Roman"/>
        </w:rPr>
        <w:t>It is the responsibility of all IRB members to identify and avoid any situations in which they, either personally or by virtue of their position, might have a conflict of interest, or may be perceived by others as having a conflict of interest, arising in connection with a matter before an IRB of which they are a member.  It is the responsibility of the IRB members to inform the IRB Chair</w:t>
      </w:r>
      <w:r w:rsidR="001A0395" w:rsidRPr="003B0F19">
        <w:rPr>
          <w:rFonts w:cs="Times New Roman"/>
        </w:rPr>
        <w:t>person</w:t>
      </w:r>
      <w:r w:rsidRPr="003B0F19">
        <w:rPr>
          <w:rFonts w:cs="Times New Roman"/>
        </w:rPr>
        <w:t xml:space="preserve"> should they have a conflict of interest during review of any proposal.</w:t>
      </w:r>
    </w:p>
    <w:p w:rsidR="00634EF2" w:rsidRPr="003B0F19" w:rsidRDefault="00634EF2" w:rsidP="003B0F19">
      <w:pPr>
        <w:spacing w:after="0"/>
        <w:rPr>
          <w:rFonts w:cs="Times New Roman"/>
        </w:rPr>
      </w:pPr>
    </w:p>
    <w:p w:rsidR="00FF75CF" w:rsidRPr="003B0F19" w:rsidRDefault="00FF75CF" w:rsidP="003B0F19">
      <w:pPr>
        <w:pStyle w:val="Heading2"/>
        <w:spacing w:before="0"/>
        <w:rPr>
          <w:rFonts w:ascii="Times New Roman" w:hAnsi="Times New Roman" w:cs="Times New Roman"/>
        </w:rPr>
      </w:pPr>
      <w:bookmarkStart w:id="14" w:name="_Toc367439456"/>
      <w:r w:rsidRPr="003B0F19">
        <w:rPr>
          <w:rFonts w:ascii="Times New Roman" w:hAnsi="Times New Roman" w:cs="Times New Roman"/>
        </w:rPr>
        <w:t>Training and Support to the Campus</w:t>
      </w:r>
      <w:bookmarkEnd w:id="14"/>
    </w:p>
    <w:p w:rsidR="00FF75CF" w:rsidRPr="003B0F19" w:rsidRDefault="00FF75CF" w:rsidP="003B0F19">
      <w:pPr>
        <w:spacing w:after="0"/>
        <w:rPr>
          <w:rFonts w:cs="Times New Roman"/>
        </w:rPr>
      </w:pPr>
      <w:r w:rsidRPr="003B0F19">
        <w:rPr>
          <w:rFonts w:cs="Times New Roman"/>
        </w:rPr>
        <w:t xml:space="preserve">An additional responsibility of the IRB at </w:t>
      </w:r>
      <w:r w:rsidR="00FF2D6E" w:rsidRPr="003B0F19">
        <w:rPr>
          <w:rFonts w:cs="Times New Roman"/>
        </w:rPr>
        <w:t xml:space="preserve">SUNY </w:t>
      </w:r>
      <w:r w:rsidRPr="003B0F19">
        <w:rPr>
          <w:rFonts w:cs="Times New Roman"/>
        </w:rPr>
        <w:t xml:space="preserve">Orange will be to provide ongoing professional development </w:t>
      </w:r>
      <w:r w:rsidR="00FF2D6E" w:rsidRPr="003B0F19">
        <w:rPr>
          <w:rFonts w:cs="Times New Roman"/>
        </w:rPr>
        <w:t>for employees and students</w:t>
      </w:r>
      <w:r w:rsidR="00C426CE" w:rsidRPr="003B0F19">
        <w:rPr>
          <w:rFonts w:cs="Times New Roman"/>
        </w:rPr>
        <w:t xml:space="preserve"> </w:t>
      </w:r>
      <w:r w:rsidRPr="003B0F19">
        <w:rPr>
          <w:rFonts w:cs="Times New Roman"/>
        </w:rPr>
        <w:t xml:space="preserve">regarding the application and reporting process to the IRB.  </w:t>
      </w:r>
      <w:r w:rsidRPr="003B0F19">
        <w:rPr>
          <w:rFonts w:cs="Times New Roman"/>
          <w:bCs/>
        </w:rPr>
        <w:t>T</w:t>
      </w:r>
      <w:r w:rsidRPr="003B0F19">
        <w:rPr>
          <w:rFonts w:cs="Times New Roman"/>
        </w:rPr>
        <w:t xml:space="preserve">o comply with federal requirements, SUNY Orange requires mandatory and continuing education for all </w:t>
      </w:r>
      <w:r w:rsidR="00BD45D8" w:rsidRPr="003B0F19">
        <w:rPr>
          <w:rFonts w:cs="Times New Roman"/>
        </w:rPr>
        <w:t xml:space="preserve">employees, students, </w:t>
      </w:r>
      <w:r w:rsidRPr="003B0F19">
        <w:rPr>
          <w:rFonts w:cs="Times New Roman"/>
        </w:rPr>
        <w:t>investigators and research personnel involved with human participants</w:t>
      </w:r>
      <w:r w:rsidR="00B94FEE" w:rsidRPr="003B0F19">
        <w:rPr>
          <w:rFonts w:cs="Times New Roman"/>
        </w:rPr>
        <w:t>.  To be certified, one</w:t>
      </w:r>
      <w:r w:rsidRPr="003B0F19">
        <w:rPr>
          <w:rFonts w:cs="Times New Roman"/>
        </w:rPr>
        <w:t xml:space="preserve"> must complete </w:t>
      </w:r>
      <w:r w:rsidR="00B94FEE" w:rsidRPr="003B0F19">
        <w:rPr>
          <w:rFonts w:cs="Times New Roman"/>
        </w:rPr>
        <w:t xml:space="preserve">the </w:t>
      </w:r>
      <w:r w:rsidRPr="003B0F19">
        <w:rPr>
          <w:rFonts w:cs="Times New Roman"/>
        </w:rPr>
        <w:t>National Institutes of Health (</w:t>
      </w:r>
      <w:r w:rsidRPr="003B0F19">
        <w:rPr>
          <w:rStyle w:val="il"/>
          <w:rFonts w:cs="Times New Roman"/>
        </w:rPr>
        <w:t>NIH</w:t>
      </w:r>
      <w:r w:rsidRPr="003B0F19">
        <w:rPr>
          <w:rFonts w:cs="Times New Roman"/>
        </w:rPr>
        <w:t xml:space="preserve">) </w:t>
      </w:r>
      <w:r w:rsidRPr="003B0F19">
        <w:rPr>
          <w:rFonts w:cs="Times New Roman"/>
          <w:szCs w:val="24"/>
        </w:rPr>
        <w:t>Office of Extramural Research</w:t>
      </w:r>
      <w:r w:rsidRPr="003B0F19">
        <w:rPr>
          <w:rFonts w:cs="Times New Roman"/>
        </w:rPr>
        <w:t xml:space="preserve"> web –based training course, “Protecting Human Research Participants”.   </w:t>
      </w:r>
      <w:hyperlink r:id="rId10" w:tgtFrame="_blank" w:history="1">
        <w:r w:rsidRPr="003B0F19">
          <w:rPr>
            <w:rStyle w:val="Hyperlink"/>
            <w:rFonts w:cs="Times New Roman"/>
          </w:rPr>
          <w:t>http://phrp.nihtraining.com/users/login.php</w:t>
        </w:r>
      </w:hyperlink>
      <w:r w:rsidR="00B94FEE" w:rsidRPr="003B0F19">
        <w:rPr>
          <w:rFonts w:cs="Times New Roman"/>
        </w:rPr>
        <w:t xml:space="preserve">  This</w:t>
      </w:r>
      <w:r w:rsidRPr="003B0F19">
        <w:rPr>
          <w:rFonts w:cs="Times New Roman"/>
        </w:rPr>
        <w:t xml:space="preserve"> </w:t>
      </w:r>
      <w:r w:rsidRPr="003B0F19">
        <w:rPr>
          <w:rStyle w:val="il"/>
          <w:rFonts w:cs="Times New Roman"/>
        </w:rPr>
        <w:t>NIH</w:t>
      </w:r>
      <w:r w:rsidR="00B94FEE" w:rsidRPr="003B0F19">
        <w:rPr>
          <w:rFonts w:cs="Times New Roman"/>
        </w:rPr>
        <w:t xml:space="preserve"> Certification is valid</w:t>
      </w:r>
      <w:r w:rsidRPr="003B0F19">
        <w:rPr>
          <w:rFonts w:cs="Times New Roman"/>
        </w:rPr>
        <w:t xml:space="preserve"> for 2 years. </w:t>
      </w:r>
    </w:p>
    <w:p w:rsidR="00905D9F" w:rsidRDefault="00905D9F">
      <w:pPr>
        <w:rPr>
          <w:rFonts w:cs="Times New Roman"/>
        </w:rPr>
      </w:pPr>
      <w:r>
        <w:rPr>
          <w:rFonts w:cs="Times New Roman"/>
        </w:rPr>
        <w:br w:type="page"/>
      </w:r>
    </w:p>
    <w:p w:rsidR="009008A1" w:rsidRPr="003B0F19" w:rsidRDefault="009008A1" w:rsidP="003B0F19">
      <w:pPr>
        <w:spacing w:after="0"/>
        <w:rPr>
          <w:rFonts w:cs="Times New Roman"/>
        </w:rPr>
      </w:pPr>
    </w:p>
    <w:p w:rsidR="009008A1" w:rsidRDefault="009008A1" w:rsidP="003B0F19">
      <w:pPr>
        <w:pStyle w:val="Heading1"/>
        <w:spacing w:before="0"/>
        <w:rPr>
          <w:rFonts w:ascii="Times New Roman" w:hAnsi="Times New Roman" w:cs="Times New Roman"/>
        </w:rPr>
      </w:pPr>
      <w:bookmarkStart w:id="15" w:name="_Toc367439457"/>
      <w:r w:rsidRPr="003B0F19">
        <w:rPr>
          <w:rFonts w:ascii="Times New Roman" w:hAnsi="Times New Roman" w:cs="Times New Roman"/>
        </w:rPr>
        <w:t>IRB APPLICATION PROCESS</w:t>
      </w:r>
      <w:bookmarkEnd w:id="15"/>
    </w:p>
    <w:p w:rsidR="00905D9F" w:rsidRPr="00905D9F" w:rsidRDefault="00905D9F" w:rsidP="00905D9F"/>
    <w:p w:rsidR="009008A1" w:rsidRPr="003B0F19" w:rsidRDefault="00F068D6" w:rsidP="003B0F19">
      <w:pPr>
        <w:pStyle w:val="Heading2"/>
        <w:spacing w:before="0"/>
        <w:rPr>
          <w:rFonts w:ascii="Times New Roman" w:hAnsi="Times New Roman" w:cs="Times New Roman"/>
          <w:color w:val="0070C0"/>
        </w:rPr>
      </w:pPr>
      <w:bookmarkStart w:id="16" w:name="_Toc367439458"/>
      <w:r w:rsidRPr="003B0F19">
        <w:rPr>
          <w:rFonts w:ascii="Times New Roman" w:hAnsi="Times New Roman" w:cs="Times New Roman"/>
          <w:color w:val="0070C0"/>
        </w:rPr>
        <w:t xml:space="preserve">How to Determine Under What Circumstances to </w:t>
      </w:r>
      <w:r w:rsidR="009008A1" w:rsidRPr="003B0F19">
        <w:rPr>
          <w:rFonts w:ascii="Times New Roman" w:hAnsi="Times New Roman" w:cs="Times New Roman"/>
          <w:color w:val="0070C0"/>
        </w:rPr>
        <w:t>Apply for IRB Approval</w:t>
      </w:r>
      <w:bookmarkEnd w:id="16"/>
    </w:p>
    <w:p w:rsidR="009008A1" w:rsidRDefault="009008A1" w:rsidP="003B0F19">
      <w:pPr>
        <w:spacing w:after="0"/>
        <w:rPr>
          <w:rFonts w:cs="Times New Roman"/>
        </w:rPr>
      </w:pPr>
      <w:r w:rsidRPr="003B0F19">
        <w:rPr>
          <w:rFonts w:cs="Times New Roman"/>
        </w:rPr>
        <w:t xml:space="preserve">All activities that meet the definition of “research” with “human subjects” and that will contribute to generalizable knowledge are subject </w:t>
      </w:r>
      <w:r w:rsidR="001E00D5" w:rsidRPr="003B0F19">
        <w:rPr>
          <w:rFonts w:cs="Times New Roman"/>
        </w:rPr>
        <w:t xml:space="preserve">to </w:t>
      </w:r>
      <w:r w:rsidRPr="003B0F19">
        <w:rPr>
          <w:rFonts w:cs="Times New Roman"/>
        </w:rPr>
        <w:t>IRB review. One must possess a firm unde</w:t>
      </w:r>
      <w:r w:rsidR="00F068D6" w:rsidRPr="003B0F19">
        <w:rPr>
          <w:rFonts w:cs="Times New Roman"/>
        </w:rPr>
        <w:t>rstanding of the federal definition of the terms</w:t>
      </w:r>
      <w:r w:rsidRPr="003B0F19">
        <w:rPr>
          <w:rFonts w:cs="Times New Roman"/>
        </w:rPr>
        <w:t xml:space="preserve"> </w:t>
      </w:r>
      <w:r w:rsidR="001E00D5" w:rsidRPr="003B0F19">
        <w:rPr>
          <w:rFonts w:cs="Times New Roman"/>
        </w:rPr>
        <w:t>“</w:t>
      </w:r>
      <w:r w:rsidRPr="003B0F19">
        <w:rPr>
          <w:rFonts w:cs="Times New Roman"/>
        </w:rPr>
        <w:t>human subjects</w:t>
      </w:r>
      <w:r w:rsidR="001E00D5" w:rsidRPr="003B0F19">
        <w:rPr>
          <w:rFonts w:cs="Times New Roman"/>
        </w:rPr>
        <w:t>”</w:t>
      </w:r>
      <w:r w:rsidRPr="003B0F19">
        <w:rPr>
          <w:rFonts w:cs="Times New Roman"/>
        </w:rPr>
        <w:t xml:space="preserve"> and </w:t>
      </w:r>
      <w:r w:rsidR="001E00D5" w:rsidRPr="003B0F19">
        <w:rPr>
          <w:rFonts w:cs="Times New Roman"/>
        </w:rPr>
        <w:t>“</w:t>
      </w:r>
      <w:r w:rsidRPr="003B0F19">
        <w:rPr>
          <w:rFonts w:cs="Times New Roman"/>
        </w:rPr>
        <w:t>research</w:t>
      </w:r>
      <w:r w:rsidR="001E00D5" w:rsidRPr="003B0F19">
        <w:rPr>
          <w:rFonts w:cs="Times New Roman"/>
        </w:rPr>
        <w:t>”</w:t>
      </w:r>
      <w:r w:rsidRPr="003B0F19">
        <w:rPr>
          <w:rFonts w:cs="Times New Roman"/>
        </w:rPr>
        <w:t>, in order to determine if the activity is a classroom project or research</w:t>
      </w:r>
      <w:r w:rsidR="001E00D5" w:rsidRPr="003B0F19">
        <w:rPr>
          <w:rFonts w:cs="Times New Roman"/>
        </w:rPr>
        <w:t xml:space="preserve"> (</w:t>
      </w:r>
      <w:r w:rsidR="00E426C4" w:rsidRPr="003B0F19">
        <w:rPr>
          <w:rFonts w:cs="Times New Roman"/>
        </w:rPr>
        <w:t xml:space="preserve">see research </w:t>
      </w:r>
      <w:proofErr w:type="spellStart"/>
      <w:r w:rsidR="00E426C4" w:rsidRPr="003B0F19">
        <w:rPr>
          <w:rFonts w:cs="Times New Roman"/>
        </w:rPr>
        <w:t>vs</w:t>
      </w:r>
      <w:proofErr w:type="spellEnd"/>
      <w:r w:rsidR="00E426C4" w:rsidRPr="003B0F19">
        <w:rPr>
          <w:rFonts w:cs="Times New Roman"/>
        </w:rPr>
        <w:t xml:space="preserve"> classroom assignment)</w:t>
      </w:r>
      <w:r w:rsidRPr="003B0F19">
        <w:rPr>
          <w:rFonts w:cs="Times New Roman"/>
        </w:rPr>
        <w:t>. In addition, one must be aware of role</w:t>
      </w:r>
      <w:r w:rsidR="00E426C4" w:rsidRPr="003B0F19">
        <w:rPr>
          <w:rFonts w:cs="Times New Roman"/>
        </w:rPr>
        <w:t>s</w:t>
      </w:r>
      <w:r w:rsidRPr="003B0F19">
        <w:rPr>
          <w:rFonts w:cs="Times New Roman"/>
        </w:rPr>
        <w:t xml:space="preserve"> and responsibilities of a principal investigator.</w:t>
      </w:r>
    </w:p>
    <w:p w:rsidR="00905D9F" w:rsidRPr="003B0F19" w:rsidRDefault="00905D9F" w:rsidP="003B0F19">
      <w:pPr>
        <w:spacing w:after="0"/>
        <w:rPr>
          <w:rFonts w:cs="Times New Roman"/>
        </w:rPr>
      </w:pPr>
    </w:p>
    <w:p w:rsidR="009008A1" w:rsidRPr="003B0F19" w:rsidRDefault="009008A1" w:rsidP="003B0F19">
      <w:pPr>
        <w:spacing w:after="0"/>
        <w:rPr>
          <w:rFonts w:cs="Times New Roman"/>
          <w:b/>
          <w:color w:val="0070C0"/>
          <w:sz w:val="26"/>
          <w:szCs w:val="26"/>
        </w:rPr>
      </w:pPr>
      <w:r w:rsidRPr="003B0F19">
        <w:rPr>
          <w:rFonts w:cs="Times New Roman"/>
          <w:b/>
          <w:color w:val="0070C0"/>
          <w:sz w:val="26"/>
          <w:szCs w:val="26"/>
        </w:rPr>
        <w:t>Definition</w:t>
      </w:r>
      <w:r w:rsidR="001E00D5" w:rsidRPr="003B0F19">
        <w:rPr>
          <w:rFonts w:cs="Times New Roman"/>
          <w:b/>
          <w:color w:val="0070C0"/>
          <w:sz w:val="26"/>
          <w:szCs w:val="26"/>
        </w:rPr>
        <w:t>s</w:t>
      </w:r>
      <w:r w:rsidRPr="003B0F19">
        <w:rPr>
          <w:rFonts w:cs="Times New Roman"/>
          <w:b/>
          <w:color w:val="0070C0"/>
          <w:sz w:val="26"/>
          <w:szCs w:val="26"/>
        </w:rPr>
        <w:t xml:space="preserve"> of Human Subjects </w:t>
      </w:r>
      <w:r w:rsidR="001E00D5" w:rsidRPr="003B0F19">
        <w:rPr>
          <w:rFonts w:cs="Times New Roman"/>
          <w:b/>
          <w:color w:val="0070C0"/>
          <w:sz w:val="26"/>
          <w:szCs w:val="26"/>
        </w:rPr>
        <w:t>&amp; Private Information</w:t>
      </w:r>
    </w:p>
    <w:p w:rsidR="009008A1" w:rsidRDefault="009008A1" w:rsidP="003B0F19">
      <w:pPr>
        <w:spacing w:after="0"/>
        <w:rPr>
          <w:rFonts w:cs="Times New Roman"/>
        </w:rPr>
      </w:pPr>
      <w:r w:rsidRPr="003B0F19">
        <w:rPr>
          <w:rFonts w:cs="Times New Roman"/>
        </w:rPr>
        <w:t>Pursuant to federal regulation, “human subject” is defined as “living individual(s) about whom an investigator (whether professional or student) conducting research obtains data through intervention or interaction with the individual, or identifiable private information.”  Therefore, only research activities involving data obtained through intervention or interaction with a living individual or involving identifiable private information regarding a living individual must be reviewed by the IRB.</w:t>
      </w:r>
    </w:p>
    <w:p w:rsidR="00905D9F" w:rsidRPr="003B0F19" w:rsidRDefault="00905D9F" w:rsidP="003B0F19">
      <w:pPr>
        <w:spacing w:after="0"/>
        <w:rPr>
          <w:rFonts w:cs="Times New Roman"/>
        </w:rPr>
      </w:pPr>
    </w:p>
    <w:p w:rsidR="009008A1" w:rsidRDefault="009008A1" w:rsidP="003B0F19">
      <w:pPr>
        <w:pStyle w:val="ListParagraph"/>
        <w:numPr>
          <w:ilvl w:val="0"/>
          <w:numId w:val="11"/>
        </w:numPr>
        <w:spacing w:after="0"/>
        <w:rPr>
          <w:rFonts w:cs="Times New Roman"/>
        </w:rPr>
      </w:pPr>
      <w:r w:rsidRPr="003B0F19">
        <w:rPr>
          <w:rFonts w:cs="Times New Roman"/>
        </w:rPr>
        <w:t>Intervention includes both physical procedures by which data are gathered (for example venipuncture) and manipulations of the subject or the subject’s environment that are performed for research purposes</w:t>
      </w:r>
      <w:r w:rsidR="005C25F2" w:rsidRPr="003B0F19">
        <w:rPr>
          <w:rFonts w:cs="Times New Roman"/>
        </w:rPr>
        <w:t xml:space="preserve"> (for example</w:t>
      </w:r>
      <w:r w:rsidR="001E00D5" w:rsidRPr="003B0F19">
        <w:rPr>
          <w:rFonts w:cs="Times New Roman"/>
        </w:rPr>
        <w:t>,</w:t>
      </w:r>
      <w:r w:rsidR="005C25F2" w:rsidRPr="003B0F19">
        <w:rPr>
          <w:rFonts w:cs="Times New Roman"/>
        </w:rPr>
        <w:t xml:space="preserve"> comparing test performance in a quiet </w:t>
      </w:r>
      <w:proofErr w:type="spellStart"/>
      <w:r w:rsidR="005C25F2" w:rsidRPr="003B0F19">
        <w:rPr>
          <w:rFonts w:cs="Times New Roman"/>
        </w:rPr>
        <w:t>vs</w:t>
      </w:r>
      <w:proofErr w:type="spellEnd"/>
      <w:r w:rsidR="005C25F2" w:rsidRPr="003B0F19">
        <w:rPr>
          <w:rFonts w:cs="Times New Roman"/>
        </w:rPr>
        <w:t xml:space="preserve"> noisy environment)</w:t>
      </w:r>
      <w:r w:rsidRPr="003B0F19">
        <w:rPr>
          <w:rFonts w:cs="Times New Roman"/>
        </w:rPr>
        <w:t>.</w:t>
      </w:r>
    </w:p>
    <w:p w:rsidR="00905D9F" w:rsidRPr="003B0F19" w:rsidRDefault="00905D9F" w:rsidP="00905D9F">
      <w:pPr>
        <w:pStyle w:val="ListParagraph"/>
        <w:spacing w:after="0"/>
        <w:rPr>
          <w:rFonts w:cs="Times New Roman"/>
        </w:rPr>
      </w:pPr>
    </w:p>
    <w:p w:rsidR="009008A1" w:rsidRDefault="009008A1" w:rsidP="003B0F19">
      <w:pPr>
        <w:pStyle w:val="ListParagraph"/>
        <w:numPr>
          <w:ilvl w:val="0"/>
          <w:numId w:val="11"/>
        </w:numPr>
        <w:spacing w:after="0"/>
        <w:rPr>
          <w:rFonts w:cs="Times New Roman"/>
        </w:rPr>
      </w:pPr>
      <w:r w:rsidRPr="003B0F19">
        <w:rPr>
          <w:rFonts w:cs="Times New Roman"/>
        </w:rPr>
        <w:t>Interaction includes communication or interpers</w:t>
      </w:r>
      <w:r w:rsidR="005C25F2" w:rsidRPr="003B0F19">
        <w:rPr>
          <w:rFonts w:cs="Times New Roman"/>
        </w:rPr>
        <w:t xml:space="preserve">onal contact between </w:t>
      </w:r>
      <w:r w:rsidR="001E00D5" w:rsidRPr="003B0F19">
        <w:rPr>
          <w:rFonts w:cs="Times New Roman"/>
        </w:rPr>
        <w:t xml:space="preserve">an </w:t>
      </w:r>
      <w:r w:rsidR="005C25F2" w:rsidRPr="003B0F19">
        <w:rPr>
          <w:rFonts w:cs="Times New Roman"/>
        </w:rPr>
        <w:t xml:space="preserve">investigator </w:t>
      </w:r>
      <w:r w:rsidRPr="003B0F19">
        <w:rPr>
          <w:rFonts w:cs="Times New Roman"/>
        </w:rPr>
        <w:t xml:space="preserve">and </w:t>
      </w:r>
      <w:r w:rsidR="001E00D5" w:rsidRPr="003B0F19">
        <w:rPr>
          <w:rFonts w:cs="Times New Roman"/>
        </w:rPr>
        <w:t xml:space="preserve">a </w:t>
      </w:r>
      <w:r w:rsidRPr="003B0F19">
        <w:rPr>
          <w:rFonts w:cs="Times New Roman"/>
        </w:rPr>
        <w:t>subject</w:t>
      </w:r>
      <w:r w:rsidR="005C25F2" w:rsidRPr="003B0F19">
        <w:rPr>
          <w:rFonts w:cs="Times New Roman"/>
        </w:rPr>
        <w:t xml:space="preserve"> (examples</w:t>
      </w:r>
      <w:r w:rsidR="001E00D5" w:rsidRPr="003B0F19">
        <w:rPr>
          <w:rFonts w:cs="Times New Roman"/>
        </w:rPr>
        <w:t>:</w:t>
      </w:r>
      <w:r w:rsidR="005C25F2" w:rsidRPr="003B0F19">
        <w:rPr>
          <w:rFonts w:cs="Times New Roman"/>
        </w:rPr>
        <w:t xml:space="preserve"> interviews and surveys)</w:t>
      </w:r>
      <w:r w:rsidRPr="003B0F19">
        <w:rPr>
          <w:rFonts w:cs="Times New Roman"/>
        </w:rPr>
        <w:t>.</w:t>
      </w:r>
    </w:p>
    <w:p w:rsidR="00905D9F" w:rsidRPr="003B0F19" w:rsidRDefault="00905D9F" w:rsidP="00905D9F">
      <w:pPr>
        <w:pStyle w:val="ListParagraph"/>
        <w:spacing w:after="0"/>
        <w:rPr>
          <w:rFonts w:cs="Times New Roman"/>
        </w:rPr>
      </w:pPr>
    </w:p>
    <w:p w:rsidR="009008A1" w:rsidRPr="003B0F19" w:rsidRDefault="009008A1" w:rsidP="003B0F19">
      <w:pPr>
        <w:pStyle w:val="ListParagraph"/>
        <w:numPr>
          <w:ilvl w:val="0"/>
          <w:numId w:val="11"/>
        </w:numPr>
        <w:spacing w:after="0"/>
        <w:rPr>
          <w:rFonts w:cs="Times New Roman"/>
        </w:rPr>
      </w:pPr>
      <w:r w:rsidRPr="003B0F19">
        <w:rPr>
          <w:rFonts w:cs="Times New Roman"/>
        </w:rPr>
        <w:t xml:space="preserve">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(the identity of the subject is or may readily be ascertained by the Investigator or </w:t>
      </w:r>
      <w:r w:rsidR="005C25F2" w:rsidRPr="003B0F19">
        <w:rPr>
          <w:rFonts w:cs="Times New Roman"/>
        </w:rPr>
        <w:t>by association</w:t>
      </w:r>
      <w:r w:rsidRPr="003B0F19">
        <w:rPr>
          <w:rFonts w:cs="Times New Roman"/>
        </w:rPr>
        <w:t xml:space="preserve"> with the information) in order for obtaining the information to constitute research involving human subjects.  This may include identifiable private information obtained from a primary subject regarding a third party.</w:t>
      </w:r>
    </w:p>
    <w:p w:rsidR="00905D9F" w:rsidRDefault="00905D9F">
      <w:pPr>
        <w:rPr>
          <w:rFonts w:cs="Times New Roman"/>
        </w:rPr>
      </w:pPr>
      <w:r>
        <w:rPr>
          <w:rFonts w:cs="Times New Roman"/>
        </w:rPr>
        <w:br w:type="page"/>
      </w:r>
    </w:p>
    <w:p w:rsidR="00C61D47" w:rsidRPr="003B0F19" w:rsidRDefault="00C61D47" w:rsidP="003B0F19">
      <w:pPr>
        <w:spacing w:after="0"/>
        <w:rPr>
          <w:rFonts w:cs="Times New Roman"/>
        </w:rPr>
      </w:pPr>
    </w:p>
    <w:p w:rsidR="00C61D47" w:rsidRPr="003B0F19" w:rsidRDefault="00C61D47" w:rsidP="0016702A">
      <w:pPr>
        <w:pStyle w:val="Heading2"/>
      </w:pPr>
      <w:bookmarkStart w:id="17" w:name="_Toc367439459"/>
      <w:r w:rsidRPr="003B0F19">
        <w:t>Definition of Research</w:t>
      </w:r>
      <w:bookmarkEnd w:id="17"/>
    </w:p>
    <w:p w:rsidR="00C61D47" w:rsidRDefault="00C61D47" w:rsidP="003B0F19">
      <w:pPr>
        <w:spacing w:after="0"/>
        <w:rPr>
          <w:rFonts w:cs="Times New Roman"/>
        </w:rPr>
      </w:pPr>
      <w:r w:rsidRPr="003B0F19">
        <w:rPr>
          <w:rFonts w:cs="Times New Roman"/>
        </w:rPr>
        <w:t>Only certain activities involving human subjects qualify as “research” subject to the jurisdiction of the IRB.  The federal regulations define “research” to mean “a systematic investigation (i.e. the gathering and analysis of information) designed to develop or contribute to generalizable knowledge”.</w:t>
      </w:r>
    </w:p>
    <w:p w:rsidR="00905D9F" w:rsidRPr="003B0F19" w:rsidRDefault="00905D9F" w:rsidP="003B0F19">
      <w:pPr>
        <w:spacing w:after="0"/>
        <w:rPr>
          <w:rFonts w:cs="Times New Roman"/>
        </w:rPr>
      </w:pPr>
    </w:p>
    <w:p w:rsidR="00C61D47" w:rsidRDefault="00C61D47" w:rsidP="003B0F19">
      <w:pPr>
        <w:pStyle w:val="ListParagraph"/>
        <w:numPr>
          <w:ilvl w:val="0"/>
          <w:numId w:val="12"/>
        </w:numPr>
        <w:spacing w:after="0"/>
        <w:rPr>
          <w:rFonts w:cs="Times New Roman"/>
        </w:rPr>
      </w:pPr>
      <w:r w:rsidRPr="003B0F19">
        <w:rPr>
          <w:rFonts w:cs="Times New Roman"/>
        </w:rPr>
        <w:t>A major factor in determining whether an activity is research subject to IRB review depends upon the Investigator’s intent to “contribute to generalizable knowledge”, and whether there is a systematic design in advance, generally utilizing a scientific approach or protocol, for the defined purpose of contributing to generalizable knowledge.</w:t>
      </w:r>
    </w:p>
    <w:p w:rsidR="00905D9F" w:rsidRPr="003B0F19" w:rsidRDefault="00905D9F" w:rsidP="00905D9F">
      <w:pPr>
        <w:pStyle w:val="ListParagraph"/>
        <w:spacing w:after="0"/>
        <w:rPr>
          <w:rFonts w:cs="Times New Roman"/>
        </w:rPr>
      </w:pPr>
    </w:p>
    <w:p w:rsidR="00C61D47" w:rsidRDefault="00C61D47" w:rsidP="003B0F19">
      <w:pPr>
        <w:pStyle w:val="ListParagraph"/>
        <w:numPr>
          <w:ilvl w:val="0"/>
          <w:numId w:val="12"/>
        </w:numPr>
        <w:spacing w:after="0"/>
        <w:rPr>
          <w:rFonts w:cs="Times New Roman"/>
        </w:rPr>
      </w:pPr>
      <w:r w:rsidRPr="003B0F19">
        <w:rPr>
          <w:rFonts w:cs="Times New Roman"/>
        </w:rPr>
        <w:t xml:space="preserve"> If the Investigator intends to publish or disseminate the results, the activity will be viewed as intending to contribute to ge</w:t>
      </w:r>
      <w:r w:rsidR="007C6431" w:rsidRPr="003B0F19">
        <w:rPr>
          <w:rFonts w:cs="Times New Roman"/>
        </w:rPr>
        <w:t>neralizable knowledge, and therefore constitutes</w:t>
      </w:r>
      <w:r w:rsidRPr="003B0F19">
        <w:rPr>
          <w:rFonts w:cs="Times New Roman"/>
        </w:rPr>
        <w:t xml:space="preserve"> research subject to the IRB’s jurisdiction.  Activities that may result or be included in a thesis, dissertation, journal article, poster session, public speech</w:t>
      </w:r>
      <w:r w:rsidR="007C6431" w:rsidRPr="003B0F19">
        <w:rPr>
          <w:rFonts w:cs="Times New Roman"/>
        </w:rPr>
        <w:t>, or presentation</w:t>
      </w:r>
      <w:r w:rsidRPr="003B0F19">
        <w:rPr>
          <w:rFonts w:cs="Times New Roman"/>
        </w:rPr>
        <w:t xml:space="preserve"> must be reviewed by the IRB.</w:t>
      </w:r>
    </w:p>
    <w:p w:rsidR="00905D9F" w:rsidRPr="003B0F19" w:rsidRDefault="00905D9F" w:rsidP="00905D9F">
      <w:pPr>
        <w:pStyle w:val="ListParagraph"/>
        <w:spacing w:after="0"/>
        <w:rPr>
          <w:rFonts w:cs="Times New Roman"/>
        </w:rPr>
      </w:pPr>
    </w:p>
    <w:p w:rsidR="00C61D47" w:rsidRDefault="00C61D47" w:rsidP="003B0F19">
      <w:pPr>
        <w:pStyle w:val="ListParagraph"/>
        <w:numPr>
          <w:ilvl w:val="0"/>
          <w:numId w:val="12"/>
        </w:numPr>
        <w:spacing w:after="0"/>
        <w:rPr>
          <w:rFonts w:cs="Times New Roman"/>
        </w:rPr>
      </w:pPr>
      <w:r w:rsidRPr="003B0F19">
        <w:rPr>
          <w:rFonts w:cs="Times New Roman"/>
        </w:rPr>
        <w:t>If there is any possibility that the Investigator may want to publish or disseminate the resulting data in the future, then the protocol must be submitted for IRB review</w:t>
      </w:r>
      <w:r w:rsidR="00627255" w:rsidRPr="003B0F19">
        <w:rPr>
          <w:rFonts w:cs="Times New Roman"/>
        </w:rPr>
        <w:t xml:space="preserve"> before subjects are recruited and data collected</w:t>
      </w:r>
      <w:r w:rsidRPr="003B0F19">
        <w:rPr>
          <w:rFonts w:cs="Times New Roman"/>
        </w:rPr>
        <w:t>.</w:t>
      </w:r>
    </w:p>
    <w:p w:rsidR="00905D9F" w:rsidRPr="003B0F19" w:rsidRDefault="00905D9F" w:rsidP="00905D9F">
      <w:pPr>
        <w:pStyle w:val="ListParagraph"/>
        <w:spacing w:after="0"/>
        <w:rPr>
          <w:rFonts w:cs="Times New Roman"/>
        </w:rPr>
      </w:pPr>
    </w:p>
    <w:p w:rsidR="00C61D47" w:rsidRPr="003B0F19" w:rsidRDefault="00C61D47" w:rsidP="003B0F19">
      <w:pPr>
        <w:pStyle w:val="ListParagraph"/>
        <w:numPr>
          <w:ilvl w:val="0"/>
          <w:numId w:val="12"/>
        </w:numPr>
        <w:spacing w:after="0"/>
        <w:rPr>
          <w:rFonts w:cs="Times New Roman"/>
        </w:rPr>
      </w:pPr>
      <w:r w:rsidRPr="003B0F19">
        <w:rPr>
          <w:rFonts w:cs="Times New Roman"/>
        </w:rPr>
        <w:t xml:space="preserve">The use of a single human subject in research activities, such as a case study, can constitute research that is subject to IRB review and approval when there is a clear intent before recruiting or interacting with the subject to use systematically collected data that would not ordinarily be collected in the course of daily life in reporting and publishing a case study.  As a general rule, when a series of subject observations are compiled in such a way as to allow possible extrapolation or generalization of the results from the reported cases, that activity constitutes research that must be reviewed by the IRB.  </w:t>
      </w:r>
    </w:p>
    <w:p w:rsidR="009008A1" w:rsidRPr="003B0F19" w:rsidRDefault="009008A1" w:rsidP="003B0F19">
      <w:pPr>
        <w:spacing w:after="0"/>
        <w:rPr>
          <w:rFonts w:cs="Times New Roman"/>
        </w:rPr>
      </w:pPr>
    </w:p>
    <w:p w:rsidR="00C61D47" w:rsidRPr="003B0F19" w:rsidRDefault="00C61D47" w:rsidP="0016702A">
      <w:pPr>
        <w:pStyle w:val="Heading2"/>
      </w:pPr>
      <w:bookmarkStart w:id="18" w:name="_Toc367439460"/>
      <w:r w:rsidRPr="003B0F19">
        <w:t>Definition of Principal Investigator</w:t>
      </w:r>
      <w:r w:rsidR="00061BEC" w:rsidRPr="003B0F19">
        <w:t xml:space="preserve"> (PI)</w:t>
      </w:r>
      <w:r w:rsidRPr="003B0F19">
        <w:t xml:space="preserve"> and Responsibilities</w:t>
      </w:r>
      <w:bookmarkEnd w:id="18"/>
    </w:p>
    <w:p w:rsidR="00C61D47" w:rsidRDefault="00C61D47" w:rsidP="003B0F19">
      <w:pPr>
        <w:spacing w:after="0"/>
        <w:rPr>
          <w:rFonts w:cs="Times New Roman"/>
          <w:szCs w:val="24"/>
        </w:rPr>
      </w:pPr>
      <w:r w:rsidRPr="003B0F19">
        <w:rPr>
          <w:rFonts w:cs="Times New Roman"/>
          <w:szCs w:val="24"/>
        </w:rPr>
        <w:t xml:space="preserve">Research which is conducted by a SUNY Orange employee or student who initiates and/or conducts an investigation, alone or with others, is considered to be a SUNY Orange Principal Investigator </w:t>
      </w:r>
      <w:r w:rsidR="00416621" w:rsidRPr="003B0F19">
        <w:rPr>
          <w:rFonts w:cs="Times New Roman"/>
          <w:szCs w:val="24"/>
        </w:rPr>
        <w:t xml:space="preserve">(PI) </w:t>
      </w:r>
      <w:r w:rsidRPr="003B0F19">
        <w:rPr>
          <w:rFonts w:cs="Times New Roman"/>
          <w:szCs w:val="24"/>
        </w:rPr>
        <w:t>even if the research occurs at a location for which the SUNY Orange IRB is not the IRB of record.</w:t>
      </w:r>
    </w:p>
    <w:p w:rsidR="00905D9F" w:rsidRPr="003B0F19" w:rsidRDefault="00905D9F" w:rsidP="003B0F19">
      <w:pPr>
        <w:spacing w:after="0"/>
        <w:rPr>
          <w:rFonts w:cs="Times New Roman"/>
          <w:szCs w:val="24"/>
        </w:rPr>
      </w:pPr>
    </w:p>
    <w:p w:rsidR="00C61D47" w:rsidRDefault="00061BEC" w:rsidP="003B0F19">
      <w:pPr>
        <w:spacing w:after="0"/>
        <w:rPr>
          <w:rFonts w:cs="Times New Roman"/>
          <w:szCs w:val="24"/>
        </w:rPr>
      </w:pPr>
      <w:r w:rsidRPr="003B0F19">
        <w:rPr>
          <w:rFonts w:cs="Times New Roman"/>
          <w:szCs w:val="24"/>
        </w:rPr>
        <w:t>It is the PI</w:t>
      </w:r>
      <w:r w:rsidR="00026683" w:rsidRPr="003B0F19">
        <w:rPr>
          <w:rFonts w:cs="Times New Roman"/>
          <w:szCs w:val="24"/>
        </w:rPr>
        <w:t>’</w:t>
      </w:r>
      <w:r w:rsidR="00C61D47" w:rsidRPr="003B0F19">
        <w:rPr>
          <w:rFonts w:cs="Times New Roman"/>
          <w:szCs w:val="24"/>
        </w:rPr>
        <w:t>s responsibility to apply for SUNY Orange IRB appr</w:t>
      </w:r>
      <w:r w:rsidRPr="003B0F19">
        <w:rPr>
          <w:rFonts w:cs="Times New Roman"/>
          <w:szCs w:val="24"/>
        </w:rPr>
        <w:t xml:space="preserve">oval. The PI assures the IRB that  </w:t>
      </w:r>
      <w:r w:rsidR="00C61D47" w:rsidRPr="003B0F19">
        <w:rPr>
          <w:rFonts w:cs="Times New Roman"/>
          <w:szCs w:val="24"/>
        </w:rPr>
        <w:t xml:space="preserve"> the principles, procedures and guidelines esta</w:t>
      </w:r>
      <w:r w:rsidRPr="003B0F19">
        <w:rPr>
          <w:rFonts w:cs="Times New Roman"/>
          <w:szCs w:val="24"/>
        </w:rPr>
        <w:t>blished in the protocol will be followed</w:t>
      </w:r>
      <w:r w:rsidR="00C61D47" w:rsidRPr="003B0F19">
        <w:rPr>
          <w:rFonts w:cs="Times New Roman"/>
          <w:szCs w:val="24"/>
        </w:rPr>
        <w:t xml:space="preserve"> and agrees to allow the IR</w:t>
      </w:r>
      <w:r w:rsidR="00026683" w:rsidRPr="003B0F19">
        <w:rPr>
          <w:rFonts w:cs="Times New Roman"/>
          <w:szCs w:val="24"/>
        </w:rPr>
        <w:t>B access to pertinent records and</w:t>
      </w:r>
      <w:r w:rsidR="00C61D47" w:rsidRPr="003B0F19">
        <w:rPr>
          <w:rFonts w:cs="Times New Roman"/>
          <w:szCs w:val="24"/>
        </w:rPr>
        <w:t xml:space="preserve"> rese</w:t>
      </w:r>
      <w:r w:rsidRPr="003B0F19">
        <w:rPr>
          <w:rFonts w:cs="Times New Roman"/>
          <w:szCs w:val="24"/>
        </w:rPr>
        <w:t>arch. The PI</w:t>
      </w:r>
      <w:r w:rsidR="00C61D47" w:rsidRPr="003B0F19">
        <w:rPr>
          <w:rFonts w:cs="Times New Roman"/>
          <w:szCs w:val="24"/>
        </w:rPr>
        <w:t xml:space="preserve"> will present all information that </w:t>
      </w:r>
      <w:r w:rsidR="00C61D47" w:rsidRPr="003B0F19">
        <w:rPr>
          <w:rFonts w:cs="Times New Roman"/>
          <w:szCs w:val="24"/>
        </w:rPr>
        <w:lastRenderedPageBreak/>
        <w:t>will aid in evaluating the research for compli</w:t>
      </w:r>
      <w:r w:rsidRPr="003B0F19">
        <w:rPr>
          <w:rFonts w:cs="Times New Roman"/>
          <w:szCs w:val="24"/>
        </w:rPr>
        <w:t xml:space="preserve">ance with this policy. The PI is responsible for </w:t>
      </w:r>
      <w:r w:rsidR="00C61D47" w:rsidRPr="003B0F19">
        <w:rPr>
          <w:rFonts w:cs="Times New Roman"/>
          <w:szCs w:val="24"/>
        </w:rPr>
        <w:t>comple</w:t>
      </w:r>
      <w:r w:rsidR="00026683" w:rsidRPr="003B0F19">
        <w:rPr>
          <w:rFonts w:cs="Times New Roman"/>
          <w:szCs w:val="24"/>
        </w:rPr>
        <w:t>ting the periodic review and for</w:t>
      </w:r>
      <w:r w:rsidR="00C61D47" w:rsidRPr="003B0F19">
        <w:rPr>
          <w:rFonts w:cs="Times New Roman"/>
          <w:szCs w:val="24"/>
        </w:rPr>
        <w:t xml:space="preserve"> retain</w:t>
      </w:r>
      <w:r w:rsidR="00026683" w:rsidRPr="003B0F19">
        <w:rPr>
          <w:rFonts w:cs="Times New Roman"/>
          <w:szCs w:val="24"/>
        </w:rPr>
        <w:t>ing</w:t>
      </w:r>
      <w:r w:rsidR="00C61D47" w:rsidRPr="003B0F19">
        <w:rPr>
          <w:rFonts w:cs="Times New Roman"/>
          <w:szCs w:val="24"/>
        </w:rPr>
        <w:t xml:space="preserve"> informed consent documents for a period of three years after completion of the project.</w:t>
      </w:r>
    </w:p>
    <w:p w:rsidR="00905D9F" w:rsidRPr="003B0F19" w:rsidRDefault="00905D9F" w:rsidP="003B0F19">
      <w:pPr>
        <w:spacing w:after="0"/>
        <w:rPr>
          <w:rFonts w:cs="Times New Roman"/>
          <w:szCs w:val="24"/>
        </w:rPr>
      </w:pPr>
    </w:p>
    <w:p w:rsidR="00DE219F" w:rsidRPr="003B0F19" w:rsidRDefault="00026683" w:rsidP="003B0F19">
      <w:pPr>
        <w:spacing w:after="0"/>
        <w:rPr>
          <w:rFonts w:cs="Times New Roman"/>
          <w:szCs w:val="24"/>
        </w:rPr>
      </w:pPr>
      <w:r w:rsidRPr="003B0F19">
        <w:rPr>
          <w:rFonts w:cs="Times New Roman"/>
          <w:szCs w:val="24"/>
        </w:rPr>
        <w:t>I</w:t>
      </w:r>
      <w:r w:rsidR="00C61D47" w:rsidRPr="003B0F19">
        <w:rPr>
          <w:rFonts w:cs="Times New Roman"/>
          <w:szCs w:val="24"/>
        </w:rPr>
        <w:t>t is the Investigator’s responsibility</w:t>
      </w:r>
      <w:r w:rsidRPr="003B0F19">
        <w:rPr>
          <w:rFonts w:cs="Times New Roman"/>
          <w:szCs w:val="24"/>
        </w:rPr>
        <w:t>:</w:t>
      </w:r>
      <w:r w:rsidR="00C61D47" w:rsidRPr="003B0F19">
        <w:rPr>
          <w:rFonts w:cs="Times New Roman"/>
          <w:szCs w:val="24"/>
        </w:rPr>
        <w:t xml:space="preserve"> </w:t>
      </w:r>
    </w:p>
    <w:p w:rsidR="00DE219F" w:rsidRPr="003B0F19" w:rsidRDefault="00C61D47" w:rsidP="003B0F19">
      <w:pPr>
        <w:pStyle w:val="ListParagraph"/>
        <w:numPr>
          <w:ilvl w:val="0"/>
          <w:numId w:val="25"/>
        </w:numPr>
        <w:spacing w:after="0"/>
        <w:rPr>
          <w:rFonts w:cs="Times New Roman"/>
          <w:szCs w:val="24"/>
        </w:rPr>
      </w:pPr>
      <w:r w:rsidRPr="003B0F19">
        <w:rPr>
          <w:rFonts w:cs="Times New Roman"/>
          <w:szCs w:val="24"/>
        </w:rPr>
        <w:t xml:space="preserve">to apply for IRB approval, </w:t>
      </w:r>
    </w:p>
    <w:p w:rsidR="00DE219F" w:rsidRPr="003B0F19" w:rsidRDefault="00C61D47" w:rsidP="003B0F19">
      <w:pPr>
        <w:pStyle w:val="ListParagraph"/>
        <w:numPr>
          <w:ilvl w:val="0"/>
          <w:numId w:val="25"/>
        </w:numPr>
        <w:spacing w:after="0"/>
        <w:rPr>
          <w:rFonts w:cs="Times New Roman"/>
          <w:szCs w:val="24"/>
        </w:rPr>
      </w:pPr>
      <w:proofErr w:type="gramStart"/>
      <w:r w:rsidRPr="003B0F19">
        <w:rPr>
          <w:rFonts w:cs="Times New Roman"/>
          <w:szCs w:val="24"/>
        </w:rPr>
        <w:t>to</w:t>
      </w:r>
      <w:proofErr w:type="gramEnd"/>
      <w:r w:rsidRPr="003B0F19">
        <w:rPr>
          <w:rFonts w:cs="Times New Roman"/>
          <w:szCs w:val="24"/>
        </w:rPr>
        <w:t xml:space="preserve"> keep </w:t>
      </w:r>
      <w:r w:rsidR="006B4135" w:rsidRPr="003B0F19">
        <w:rPr>
          <w:rFonts w:cs="Times New Roman"/>
          <w:szCs w:val="24"/>
        </w:rPr>
        <w:t xml:space="preserve">the IRB informed of any </w:t>
      </w:r>
      <w:r w:rsidRPr="003B0F19">
        <w:rPr>
          <w:rFonts w:cs="Times New Roman"/>
          <w:szCs w:val="24"/>
        </w:rPr>
        <w:t xml:space="preserve">problems involving </w:t>
      </w:r>
      <w:r w:rsidR="0036164D" w:rsidRPr="003B0F19">
        <w:rPr>
          <w:rFonts w:cs="Times New Roman"/>
          <w:szCs w:val="24"/>
        </w:rPr>
        <w:t xml:space="preserve">change in </w:t>
      </w:r>
      <w:r w:rsidRPr="003B0F19">
        <w:rPr>
          <w:rFonts w:cs="Times New Roman"/>
          <w:szCs w:val="24"/>
        </w:rPr>
        <w:t>risks to subj</w:t>
      </w:r>
      <w:r w:rsidR="0036164D" w:rsidRPr="003B0F19">
        <w:rPr>
          <w:rFonts w:cs="Times New Roman"/>
          <w:szCs w:val="24"/>
        </w:rPr>
        <w:t>ects or adverse events that</w:t>
      </w:r>
      <w:r w:rsidR="006B4135" w:rsidRPr="003B0F19">
        <w:rPr>
          <w:rFonts w:cs="Times New Roman"/>
          <w:szCs w:val="24"/>
        </w:rPr>
        <w:t xml:space="preserve"> result</w:t>
      </w:r>
      <w:r w:rsidRPr="003B0F19">
        <w:rPr>
          <w:rFonts w:cs="Times New Roman"/>
          <w:szCs w:val="24"/>
        </w:rPr>
        <w:t xml:space="preserve"> in a c</w:t>
      </w:r>
      <w:r w:rsidR="0036164D" w:rsidRPr="003B0F19">
        <w:rPr>
          <w:rFonts w:cs="Times New Roman"/>
          <w:szCs w:val="24"/>
        </w:rPr>
        <w:t>hange to the</w:t>
      </w:r>
      <w:r w:rsidR="00CE334C" w:rsidRPr="003B0F19">
        <w:rPr>
          <w:rFonts w:cs="Times New Roman"/>
          <w:szCs w:val="24"/>
        </w:rPr>
        <w:t xml:space="preserve"> condition</w:t>
      </w:r>
      <w:r w:rsidR="0036164D" w:rsidRPr="003B0F19">
        <w:rPr>
          <w:rFonts w:cs="Times New Roman"/>
          <w:szCs w:val="24"/>
        </w:rPr>
        <w:t>s</w:t>
      </w:r>
      <w:r w:rsidR="00CE334C" w:rsidRPr="003B0F19">
        <w:rPr>
          <w:rFonts w:cs="Times New Roman"/>
          <w:szCs w:val="24"/>
        </w:rPr>
        <w:t xml:space="preserve"> upon which approval was based. </w:t>
      </w:r>
    </w:p>
    <w:p w:rsidR="00FF4277" w:rsidRPr="003B0F19" w:rsidRDefault="00E50195" w:rsidP="003B0F19">
      <w:pPr>
        <w:pStyle w:val="ListParagraph"/>
        <w:spacing w:after="0"/>
        <w:rPr>
          <w:rFonts w:cs="Times New Roman"/>
          <w:szCs w:val="24"/>
        </w:rPr>
      </w:pPr>
      <w:r w:rsidRPr="003B0F19">
        <w:rPr>
          <w:rFonts w:cs="Times New Roman"/>
          <w:szCs w:val="24"/>
        </w:rPr>
        <w:t>An “Adverse Event</w:t>
      </w:r>
      <w:r w:rsidR="00FF4277" w:rsidRPr="003B0F19">
        <w:rPr>
          <w:rFonts w:cs="Times New Roman"/>
          <w:szCs w:val="24"/>
        </w:rPr>
        <w:t xml:space="preserve">” form must be submitted immediately to the IRB Chair if an adverse event occurs or any change </w:t>
      </w:r>
      <w:r w:rsidR="008C399C" w:rsidRPr="003B0F19">
        <w:rPr>
          <w:rFonts w:cs="Times New Roman"/>
          <w:szCs w:val="24"/>
        </w:rPr>
        <w:t>to</w:t>
      </w:r>
      <w:r w:rsidRPr="003B0F19">
        <w:rPr>
          <w:rFonts w:cs="Times New Roman"/>
          <w:szCs w:val="24"/>
        </w:rPr>
        <w:t xml:space="preserve"> the risk </w:t>
      </w:r>
      <w:r w:rsidR="00065D90" w:rsidRPr="003B0F19">
        <w:rPr>
          <w:rFonts w:cs="Times New Roman"/>
          <w:szCs w:val="24"/>
        </w:rPr>
        <w:t xml:space="preserve">occurs </w:t>
      </w:r>
      <w:r w:rsidR="00114441" w:rsidRPr="003B0F19">
        <w:rPr>
          <w:rFonts w:cs="Times New Roman"/>
          <w:szCs w:val="24"/>
        </w:rPr>
        <w:t>in</w:t>
      </w:r>
      <w:r w:rsidR="00FF4277" w:rsidRPr="003B0F19">
        <w:rPr>
          <w:rFonts w:cs="Times New Roman"/>
          <w:szCs w:val="24"/>
        </w:rPr>
        <w:t xml:space="preserve"> the research</w:t>
      </w:r>
      <w:r w:rsidR="008C399C" w:rsidRPr="003B0F19">
        <w:rPr>
          <w:rFonts w:cs="Times New Roman"/>
          <w:szCs w:val="24"/>
        </w:rPr>
        <w:t xml:space="preserve"> being conducted.</w:t>
      </w:r>
      <w:r w:rsidR="00FF4277" w:rsidRPr="003B0F19">
        <w:rPr>
          <w:rFonts w:cs="Times New Roman"/>
          <w:szCs w:val="24"/>
        </w:rPr>
        <w:t xml:space="preserve"> </w:t>
      </w:r>
    </w:p>
    <w:p w:rsidR="00FF75CF" w:rsidRPr="00905D9F" w:rsidRDefault="00C61D47" w:rsidP="003B0F19">
      <w:pPr>
        <w:pStyle w:val="ListParagraph"/>
        <w:numPr>
          <w:ilvl w:val="0"/>
          <w:numId w:val="25"/>
        </w:numPr>
        <w:spacing w:after="0"/>
        <w:rPr>
          <w:rFonts w:cs="Times New Roman"/>
        </w:rPr>
      </w:pPr>
      <w:r w:rsidRPr="003B0F19">
        <w:rPr>
          <w:rFonts w:cs="Times New Roman"/>
          <w:szCs w:val="24"/>
        </w:rPr>
        <w:t xml:space="preserve"> to </w:t>
      </w:r>
      <w:r w:rsidR="00CE334C" w:rsidRPr="003B0F19">
        <w:rPr>
          <w:rFonts w:cs="Times New Roman"/>
          <w:szCs w:val="24"/>
        </w:rPr>
        <w:t xml:space="preserve">inform the IRB of </w:t>
      </w:r>
      <w:r w:rsidRPr="003B0F19">
        <w:rPr>
          <w:rFonts w:cs="Times New Roman"/>
          <w:szCs w:val="24"/>
        </w:rPr>
        <w:t>any changes in procedural design of the protocol</w:t>
      </w:r>
      <w:r w:rsidR="00CE334C" w:rsidRPr="003B0F19">
        <w:rPr>
          <w:rFonts w:cs="Times New Roman"/>
          <w:szCs w:val="24"/>
        </w:rPr>
        <w:t xml:space="preserve"> </w:t>
      </w:r>
    </w:p>
    <w:p w:rsidR="00905D9F" w:rsidRPr="00905D9F" w:rsidRDefault="00905D9F" w:rsidP="00905D9F">
      <w:pPr>
        <w:spacing w:after="0"/>
        <w:ind w:left="360"/>
        <w:rPr>
          <w:rFonts w:cs="Times New Roman"/>
        </w:rPr>
      </w:pPr>
    </w:p>
    <w:p w:rsidR="00B51939" w:rsidRPr="003B0F19" w:rsidRDefault="00B51939" w:rsidP="0016702A">
      <w:pPr>
        <w:pStyle w:val="Heading2"/>
      </w:pPr>
      <w:bookmarkStart w:id="19" w:name="_Toc367439461"/>
      <w:r w:rsidRPr="003B0F19">
        <w:t>Definition of Adverse Event</w:t>
      </w:r>
      <w:bookmarkEnd w:id="19"/>
    </w:p>
    <w:p w:rsidR="004A4EE6" w:rsidRDefault="00B51939" w:rsidP="00905D9F">
      <w:pPr>
        <w:pStyle w:val="ListParagraph"/>
        <w:autoSpaceDE w:val="0"/>
        <w:autoSpaceDN w:val="0"/>
        <w:adjustRightInd w:val="0"/>
        <w:spacing w:after="0"/>
        <w:ind w:left="0"/>
        <w:rPr>
          <w:rFonts w:cs="Times New Roman"/>
          <w:color w:val="000000"/>
          <w:szCs w:val="24"/>
        </w:rPr>
      </w:pPr>
      <w:r w:rsidRPr="003B0F19">
        <w:rPr>
          <w:rFonts w:cs="Times New Roman"/>
          <w:szCs w:val="24"/>
        </w:rPr>
        <w:t xml:space="preserve">An adverse event </w:t>
      </w:r>
      <w:r w:rsidRPr="003B0F19">
        <w:rPr>
          <w:rFonts w:cs="Times New Roman"/>
          <w:color w:val="000000"/>
          <w:szCs w:val="24"/>
        </w:rPr>
        <w:t>is any undesirable and unintended, although not necessarily unexpected, effect of the research occurring in human subjects as a result of (a) the interventions and interactions used in the research; or (b) the collection of identifiable private information under the research. [Adapted from the 1993 OPRR IRB Guidebook]</w:t>
      </w:r>
    </w:p>
    <w:p w:rsidR="00905D9F" w:rsidRPr="003B0F19" w:rsidRDefault="00905D9F" w:rsidP="00905D9F">
      <w:pPr>
        <w:pStyle w:val="ListParagraph"/>
        <w:autoSpaceDE w:val="0"/>
        <w:autoSpaceDN w:val="0"/>
        <w:adjustRightInd w:val="0"/>
        <w:spacing w:after="0"/>
        <w:ind w:left="0"/>
        <w:rPr>
          <w:rFonts w:cs="Times New Roman"/>
          <w:color w:val="000000"/>
          <w:szCs w:val="24"/>
        </w:rPr>
      </w:pPr>
    </w:p>
    <w:p w:rsidR="004A4EE6" w:rsidRPr="003B0F19" w:rsidRDefault="004A4EE6" w:rsidP="00905D9F">
      <w:pPr>
        <w:autoSpaceDE w:val="0"/>
        <w:autoSpaceDN w:val="0"/>
        <w:adjustRightInd w:val="0"/>
        <w:spacing w:after="0"/>
        <w:rPr>
          <w:rFonts w:cs="Times New Roman"/>
          <w:color w:val="000000"/>
          <w:szCs w:val="24"/>
        </w:rPr>
      </w:pPr>
      <w:r w:rsidRPr="003B0F19">
        <w:rPr>
          <w:rFonts w:cs="Times New Roman"/>
          <w:szCs w:val="24"/>
        </w:rPr>
        <w:t xml:space="preserve">An adverse advent can either be an expected or unexpected </w:t>
      </w:r>
      <w:r w:rsidR="007A5AFA" w:rsidRPr="003B0F19">
        <w:rPr>
          <w:rFonts w:cs="Times New Roman"/>
          <w:szCs w:val="24"/>
        </w:rPr>
        <w:t xml:space="preserve">negative </w:t>
      </w:r>
      <w:r w:rsidRPr="003B0F19">
        <w:rPr>
          <w:rFonts w:cs="Times New Roman"/>
          <w:szCs w:val="24"/>
        </w:rPr>
        <w:t xml:space="preserve">incident.  </w:t>
      </w:r>
      <w:r w:rsidR="00B51939" w:rsidRPr="003B0F19">
        <w:rPr>
          <w:rFonts w:cs="Times New Roman"/>
          <w:color w:val="000000"/>
          <w:szCs w:val="24"/>
        </w:rPr>
        <w:t>Below is an exampl</w:t>
      </w:r>
      <w:r w:rsidR="00416621" w:rsidRPr="003B0F19">
        <w:rPr>
          <w:rFonts w:cs="Times New Roman"/>
          <w:color w:val="000000"/>
          <w:szCs w:val="24"/>
        </w:rPr>
        <w:t>e of an expected adverse advent</w:t>
      </w:r>
      <w:r w:rsidR="00B51939" w:rsidRPr="003B0F19">
        <w:rPr>
          <w:rFonts w:cs="Times New Roman"/>
          <w:color w:val="000000"/>
          <w:szCs w:val="24"/>
        </w:rPr>
        <w:t xml:space="preserve"> which </w:t>
      </w:r>
      <w:r w:rsidR="007A5AFA" w:rsidRPr="003B0F19">
        <w:rPr>
          <w:rFonts w:cs="Times New Roman"/>
          <w:color w:val="000000"/>
          <w:szCs w:val="24"/>
        </w:rPr>
        <w:t xml:space="preserve">the PI should </w:t>
      </w:r>
      <w:r w:rsidR="00991AA2" w:rsidRPr="003B0F19">
        <w:rPr>
          <w:rFonts w:cs="Times New Roman"/>
          <w:color w:val="000000"/>
          <w:szCs w:val="24"/>
        </w:rPr>
        <w:t xml:space="preserve">immediately </w:t>
      </w:r>
      <w:r w:rsidR="007A5AFA" w:rsidRPr="003B0F19">
        <w:rPr>
          <w:rFonts w:cs="Times New Roman"/>
          <w:color w:val="000000"/>
          <w:szCs w:val="24"/>
        </w:rPr>
        <w:t>report</w:t>
      </w:r>
      <w:r w:rsidR="00B51939" w:rsidRPr="003B0F19">
        <w:rPr>
          <w:rFonts w:cs="Times New Roman"/>
          <w:color w:val="000000"/>
          <w:szCs w:val="24"/>
        </w:rPr>
        <w:t xml:space="preserve"> to the </w:t>
      </w:r>
      <w:r w:rsidR="00223714" w:rsidRPr="003B0F19">
        <w:rPr>
          <w:rFonts w:cs="Times New Roman"/>
          <w:color w:val="000000"/>
          <w:szCs w:val="24"/>
        </w:rPr>
        <w:t>IRB</w:t>
      </w:r>
      <w:r w:rsidR="00210A7E" w:rsidRPr="003B0F19">
        <w:rPr>
          <w:rFonts w:cs="Times New Roman"/>
          <w:color w:val="000000"/>
          <w:szCs w:val="24"/>
        </w:rPr>
        <w:t xml:space="preserve"> </w:t>
      </w:r>
      <w:r w:rsidR="00991AA2" w:rsidRPr="003B0F19">
        <w:rPr>
          <w:rFonts w:cs="Times New Roman"/>
          <w:color w:val="000000"/>
          <w:szCs w:val="24"/>
        </w:rPr>
        <w:t xml:space="preserve">chair </w:t>
      </w:r>
      <w:r w:rsidR="00210A7E" w:rsidRPr="003B0F19">
        <w:rPr>
          <w:rFonts w:cs="Times New Roman"/>
          <w:color w:val="000000"/>
          <w:szCs w:val="24"/>
        </w:rPr>
        <w:t xml:space="preserve">using </w:t>
      </w:r>
      <w:r w:rsidR="00210A7E" w:rsidRPr="003B0F19">
        <w:rPr>
          <w:rFonts w:cs="Times New Roman"/>
          <w:szCs w:val="24"/>
        </w:rPr>
        <w:t>the “Adverse Event” form</w:t>
      </w:r>
      <w:r w:rsidR="00991AA2" w:rsidRPr="003B0F19">
        <w:rPr>
          <w:rFonts w:cs="Times New Roman"/>
          <w:szCs w:val="24"/>
        </w:rPr>
        <w:t xml:space="preserve"> found on the IRB web site</w:t>
      </w:r>
      <w:r w:rsidR="00210A7E" w:rsidRPr="003B0F19">
        <w:rPr>
          <w:rFonts w:cs="Times New Roman"/>
          <w:szCs w:val="24"/>
        </w:rPr>
        <w:t>.</w:t>
      </w:r>
    </w:p>
    <w:p w:rsidR="00210A7E" w:rsidRPr="003B0F19" w:rsidRDefault="00210A7E" w:rsidP="00905D9F">
      <w:pPr>
        <w:autoSpaceDE w:val="0"/>
        <w:autoSpaceDN w:val="0"/>
        <w:adjustRightInd w:val="0"/>
        <w:spacing w:after="0"/>
        <w:rPr>
          <w:rFonts w:cs="Times New Roman"/>
          <w:szCs w:val="24"/>
        </w:rPr>
      </w:pPr>
    </w:p>
    <w:p w:rsidR="00223714" w:rsidRPr="003B0F19" w:rsidRDefault="00223714" w:rsidP="00905D9F">
      <w:pPr>
        <w:autoSpaceDE w:val="0"/>
        <w:autoSpaceDN w:val="0"/>
        <w:adjustRightInd w:val="0"/>
        <w:spacing w:after="0"/>
        <w:rPr>
          <w:rFonts w:cs="Times New Roman"/>
          <w:color w:val="000000"/>
          <w:szCs w:val="24"/>
        </w:rPr>
      </w:pPr>
      <w:r w:rsidRPr="003B0F19">
        <w:rPr>
          <w:rFonts w:cs="Times New Roman"/>
          <w:color w:val="000000"/>
          <w:szCs w:val="24"/>
        </w:rPr>
        <w:t>A PI is conducting a psychology study evaluating the factors that affect reaction times in response to auditory stimuli. In order to perform the reaction time measurements, subjects are placed in a small, windowless sound proof booth and asked to wear headphones. The research protocol and informed consent document describe claustrophobic reactions as one of the risks of the research. One subject enrolled in the research develops a severe anxiety reaction due to claustrophobia, resulting in the subject withdrawing from th</w:t>
      </w:r>
      <w:r w:rsidR="0075635E" w:rsidRPr="003B0F19">
        <w:rPr>
          <w:rFonts w:cs="Times New Roman"/>
          <w:color w:val="000000"/>
          <w:szCs w:val="24"/>
        </w:rPr>
        <w:t xml:space="preserve">e research. </w:t>
      </w:r>
    </w:p>
    <w:p w:rsidR="007A5AFA" w:rsidRPr="003B0F19" w:rsidRDefault="007A5AFA" w:rsidP="003B0F19">
      <w:pPr>
        <w:autoSpaceDE w:val="0"/>
        <w:autoSpaceDN w:val="0"/>
        <w:adjustRightInd w:val="0"/>
        <w:spacing w:after="0"/>
        <w:ind w:left="720"/>
        <w:rPr>
          <w:rFonts w:cs="Times New Roman"/>
          <w:color w:val="000000"/>
          <w:szCs w:val="24"/>
        </w:rPr>
      </w:pPr>
    </w:p>
    <w:p w:rsidR="007A5AFA" w:rsidRPr="003B0F19" w:rsidRDefault="007C7DC4" w:rsidP="00905D9F">
      <w:pPr>
        <w:autoSpaceDE w:val="0"/>
        <w:autoSpaceDN w:val="0"/>
        <w:adjustRightInd w:val="0"/>
        <w:spacing w:after="0"/>
        <w:rPr>
          <w:rFonts w:cs="Times New Roman"/>
          <w:color w:val="000000"/>
          <w:szCs w:val="24"/>
        </w:rPr>
      </w:pPr>
      <w:r w:rsidRPr="003B0F19">
        <w:rPr>
          <w:rFonts w:cs="Times New Roman"/>
          <w:color w:val="000000"/>
          <w:szCs w:val="24"/>
        </w:rPr>
        <w:t>U</w:t>
      </w:r>
      <w:r w:rsidR="007A5AFA" w:rsidRPr="003B0F19">
        <w:rPr>
          <w:rFonts w:cs="Times New Roman"/>
          <w:color w:val="000000"/>
          <w:szCs w:val="24"/>
        </w:rPr>
        <w:t xml:space="preserve">nexpected adverse </w:t>
      </w:r>
      <w:r w:rsidR="007B3F0C" w:rsidRPr="003B0F19">
        <w:rPr>
          <w:rFonts w:cs="Times New Roman"/>
          <w:color w:val="000000"/>
          <w:szCs w:val="24"/>
        </w:rPr>
        <w:t>e</w:t>
      </w:r>
      <w:r w:rsidR="007A5AFA" w:rsidRPr="003B0F19">
        <w:rPr>
          <w:rFonts w:cs="Times New Roman"/>
          <w:color w:val="000000"/>
          <w:szCs w:val="24"/>
        </w:rPr>
        <w:t>vent</w:t>
      </w:r>
      <w:r w:rsidRPr="003B0F19">
        <w:rPr>
          <w:rFonts w:cs="Times New Roman"/>
          <w:color w:val="000000"/>
          <w:szCs w:val="24"/>
        </w:rPr>
        <w:t>s</w:t>
      </w:r>
      <w:r w:rsidR="007A5AFA" w:rsidRPr="003B0F19">
        <w:rPr>
          <w:rFonts w:cs="Times New Roman"/>
          <w:color w:val="000000"/>
          <w:szCs w:val="24"/>
        </w:rPr>
        <w:t xml:space="preserve"> include those events that are not expected given the nature of the research procedures and the subject population being studied; and suggest that the re</w:t>
      </w:r>
      <w:r w:rsidR="0064194E" w:rsidRPr="003B0F19">
        <w:rPr>
          <w:rFonts w:cs="Times New Roman"/>
          <w:color w:val="000000"/>
          <w:szCs w:val="24"/>
        </w:rPr>
        <w:t>search places subjects</w:t>
      </w:r>
      <w:r w:rsidR="007A5AFA" w:rsidRPr="003B0F19">
        <w:rPr>
          <w:rFonts w:cs="Times New Roman"/>
          <w:color w:val="000000"/>
          <w:szCs w:val="24"/>
        </w:rPr>
        <w:t xml:space="preserve"> at a greater risk of harm or discomfort related to the research than was previously known or recognized. The PI must report the event </w:t>
      </w:r>
      <w:r w:rsidR="00991AA2" w:rsidRPr="003B0F19">
        <w:rPr>
          <w:rFonts w:cs="Times New Roman"/>
          <w:color w:val="000000"/>
          <w:szCs w:val="24"/>
        </w:rPr>
        <w:t>immediatel</w:t>
      </w:r>
      <w:r w:rsidR="00550297" w:rsidRPr="003B0F19">
        <w:rPr>
          <w:rFonts w:cs="Times New Roman"/>
          <w:color w:val="000000"/>
          <w:szCs w:val="24"/>
        </w:rPr>
        <w:t xml:space="preserve">y </w:t>
      </w:r>
      <w:r w:rsidR="007A5AFA" w:rsidRPr="003B0F19">
        <w:rPr>
          <w:rFonts w:cs="Times New Roman"/>
          <w:color w:val="000000"/>
          <w:szCs w:val="24"/>
        </w:rPr>
        <w:t xml:space="preserve">to the IRB </w:t>
      </w:r>
      <w:r w:rsidR="0064194E" w:rsidRPr="003B0F19">
        <w:rPr>
          <w:rFonts w:cs="Times New Roman"/>
          <w:color w:val="000000"/>
          <w:szCs w:val="24"/>
        </w:rPr>
        <w:t>C</w:t>
      </w:r>
      <w:r w:rsidR="00550297" w:rsidRPr="003B0F19">
        <w:rPr>
          <w:rFonts w:cs="Times New Roman"/>
          <w:color w:val="000000"/>
          <w:szCs w:val="24"/>
        </w:rPr>
        <w:t xml:space="preserve">hair </w:t>
      </w:r>
      <w:r w:rsidR="00176C80" w:rsidRPr="003B0F19">
        <w:rPr>
          <w:rFonts w:cs="Times New Roman"/>
          <w:color w:val="000000"/>
          <w:szCs w:val="24"/>
        </w:rPr>
        <w:t xml:space="preserve">using the “Adverse Event” form </w:t>
      </w:r>
      <w:r w:rsidR="004802EE" w:rsidRPr="003B0F19">
        <w:rPr>
          <w:rFonts w:cs="Times New Roman"/>
          <w:color w:val="000000"/>
          <w:szCs w:val="24"/>
        </w:rPr>
        <w:t>and the IRB may</w:t>
      </w:r>
      <w:r w:rsidR="007A5AFA" w:rsidRPr="003B0F19">
        <w:rPr>
          <w:rFonts w:cs="Times New Roman"/>
          <w:color w:val="000000"/>
          <w:szCs w:val="24"/>
        </w:rPr>
        <w:t xml:space="preserve"> report th</w:t>
      </w:r>
      <w:r w:rsidR="00210A7E" w:rsidRPr="003B0F19">
        <w:rPr>
          <w:rFonts w:cs="Times New Roman"/>
          <w:color w:val="000000"/>
          <w:szCs w:val="24"/>
        </w:rPr>
        <w:t>is</w:t>
      </w:r>
      <w:r w:rsidR="007A5AFA" w:rsidRPr="003B0F19">
        <w:rPr>
          <w:rFonts w:cs="Times New Roman"/>
          <w:color w:val="000000"/>
          <w:szCs w:val="24"/>
        </w:rPr>
        <w:t xml:space="preserve"> </w:t>
      </w:r>
      <w:r w:rsidR="00210A7E" w:rsidRPr="003B0F19">
        <w:rPr>
          <w:rFonts w:cs="Times New Roman"/>
          <w:color w:val="000000"/>
          <w:szCs w:val="24"/>
        </w:rPr>
        <w:t xml:space="preserve">unexpected adverse </w:t>
      </w:r>
      <w:r w:rsidR="007A5AFA" w:rsidRPr="003B0F19">
        <w:rPr>
          <w:rFonts w:cs="Times New Roman"/>
          <w:color w:val="000000"/>
          <w:szCs w:val="24"/>
        </w:rPr>
        <w:t>event to Department of Health and Human Services.</w:t>
      </w:r>
      <w:r w:rsidR="00210A7E" w:rsidRPr="003B0F19">
        <w:rPr>
          <w:rFonts w:cs="Times New Roman"/>
          <w:color w:val="000000"/>
          <w:szCs w:val="24"/>
        </w:rPr>
        <w:t xml:space="preserve"> Below is an example of an unexpected adverse event.</w:t>
      </w:r>
    </w:p>
    <w:p w:rsidR="00210A7E" w:rsidRPr="003B0F19" w:rsidRDefault="00210A7E" w:rsidP="00905D9F">
      <w:pPr>
        <w:autoSpaceDE w:val="0"/>
        <w:autoSpaceDN w:val="0"/>
        <w:adjustRightInd w:val="0"/>
        <w:spacing w:after="0"/>
        <w:rPr>
          <w:rFonts w:cs="Times New Roman"/>
          <w:color w:val="000000"/>
          <w:szCs w:val="24"/>
        </w:rPr>
      </w:pPr>
    </w:p>
    <w:p w:rsidR="00C54126" w:rsidRPr="003B0F19" w:rsidRDefault="00C54126" w:rsidP="00905D9F">
      <w:pPr>
        <w:autoSpaceDE w:val="0"/>
        <w:autoSpaceDN w:val="0"/>
        <w:adjustRightInd w:val="0"/>
        <w:spacing w:after="0"/>
        <w:rPr>
          <w:rFonts w:cs="Times New Roman"/>
          <w:color w:val="000000"/>
          <w:szCs w:val="24"/>
        </w:rPr>
      </w:pPr>
      <w:r w:rsidRPr="003B0F19">
        <w:rPr>
          <w:rFonts w:cs="Times New Roman"/>
          <w:color w:val="000000"/>
          <w:szCs w:val="24"/>
        </w:rPr>
        <w:t xml:space="preserve">A PI conducts a study in college students that involves completion of a detailed survey asking questions about early childhood experiences. The research was judged to involve no more than minimal risk and was approved by the IRB Chair under an expedited review procedure. During the completion of the survey, one student subject has a severe psychological reaction manifested </w:t>
      </w:r>
      <w:r w:rsidRPr="003B0F19">
        <w:rPr>
          <w:rFonts w:cs="Times New Roman"/>
          <w:color w:val="000000"/>
          <w:szCs w:val="24"/>
        </w:rPr>
        <w:lastRenderedPageBreak/>
        <w:t>by intense sadness, depressed mood, and suicidal ideation. The protocol and informed consent document for the research did not describe any risk of such negative psychological reactions. Upon further evaluation, the PI determines that the subject’s negative psychological reaction resulted from certain survey questions that triggered repressed memories of physical ab</w:t>
      </w:r>
      <w:r w:rsidR="008741AE" w:rsidRPr="003B0F19">
        <w:rPr>
          <w:rFonts w:cs="Times New Roman"/>
          <w:color w:val="000000"/>
          <w:szCs w:val="24"/>
        </w:rPr>
        <w:t>use as a child. The PI</w:t>
      </w:r>
      <w:r w:rsidRPr="003B0F19">
        <w:rPr>
          <w:rFonts w:cs="Times New Roman"/>
          <w:color w:val="000000"/>
          <w:szCs w:val="24"/>
        </w:rPr>
        <w:t xml:space="preserve"> had not anticipated that such reactions would be triggered by </w:t>
      </w:r>
      <w:r w:rsidR="00176C80" w:rsidRPr="003B0F19">
        <w:rPr>
          <w:rFonts w:cs="Times New Roman"/>
          <w:color w:val="000000"/>
          <w:szCs w:val="24"/>
        </w:rPr>
        <w:t>the sur</w:t>
      </w:r>
      <w:r w:rsidR="008741AE" w:rsidRPr="003B0F19">
        <w:rPr>
          <w:rFonts w:cs="Times New Roman"/>
          <w:color w:val="000000"/>
          <w:szCs w:val="24"/>
        </w:rPr>
        <w:t>vey questions and did not include this information in the research protocol and informed consent document.</w:t>
      </w:r>
      <w:r w:rsidR="00176C80" w:rsidRPr="003B0F19">
        <w:rPr>
          <w:rFonts w:cs="Times New Roman"/>
          <w:color w:val="000000"/>
          <w:szCs w:val="24"/>
        </w:rPr>
        <w:t xml:space="preserve">  </w:t>
      </w:r>
    </w:p>
    <w:p w:rsidR="009F3CB5" w:rsidRDefault="009F3CB5" w:rsidP="00905D9F">
      <w:pPr>
        <w:pStyle w:val="Heading1"/>
      </w:pPr>
      <w:bookmarkStart w:id="20" w:name="_Toc367439462"/>
      <w:r w:rsidRPr="003B0F19">
        <w:t>Research vs. Classroom Assignment</w:t>
      </w:r>
      <w:bookmarkEnd w:id="20"/>
    </w:p>
    <w:p w:rsidR="00563032" w:rsidRPr="003B0F19" w:rsidRDefault="00D40197" w:rsidP="0016702A">
      <w:pPr>
        <w:pStyle w:val="Heading2"/>
      </w:pPr>
      <w:bookmarkStart w:id="21" w:name="_Toc367439463"/>
      <w:r w:rsidRPr="003B0F19">
        <w:t>Classroom assignments that require IRB review</w:t>
      </w:r>
      <w:bookmarkEnd w:id="21"/>
    </w:p>
    <w:p w:rsidR="009F3CB5" w:rsidRDefault="009F3CB5" w:rsidP="00905D9F">
      <w:pPr>
        <w:pStyle w:val="ListParagraph"/>
        <w:spacing w:after="0"/>
        <w:ind w:left="0"/>
        <w:rPr>
          <w:rFonts w:cs="Times New Roman"/>
        </w:rPr>
      </w:pPr>
      <w:r w:rsidRPr="003B0F19">
        <w:rPr>
          <w:rFonts w:cs="Times New Roman"/>
        </w:rPr>
        <w:t>All activities that meet the definition of “research” with “human subjects” and that are conducted by students for a class project must be reviewed by the IRB.  For example, activities that must be reviewed and approved by the IRB include all projects that involve human subjects and for which the research is designed to develop or contribute to generalizable knowledge and the findings are intended to be published in a thesis, dissertation, journal article, poster session, public speech, or public presentation.</w:t>
      </w:r>
    </w:p>
    <w:p w:rsidR="00905D9F" w:rsidRPr="003B0F19" w:rsidRDefault="00905D9F" w:rsidP="00905D9F">
      <w:pPr>
        <w:pStyle w:val="ListParagraph"/>
        <w:spacing w:after="0"/>
        <w:ind w:left="0"/>
        <w:rPr>
          <w:rFonts w:cs="Times New Roman"/>
        </w:rPr>
      </w:pPr>
    </w:p>
    <w:p w:rsidR="009F3CB5" w:rsidRPr="003B0F19" w:rsidRDefault="00DE4A55" w:rsidP="0016702A">
      <w:pPr>
        <w:pStyle w:val="Heading2"/>
      </w:pPr>
      <w:bookmarkStart w:id="22" w:name="_Toc367439464"/>
      <w:r w:rsidRPr="003B0F19">
        <w:t>Classroom assignments that are exempt from IRB review</w:t>
      </w:r>
      <w:bookmarkEnd w:id="22"/>
    </w:p>
    <w:p w:rsidR="009F3CB5" w:rsidRPr="003B0F19" w:rsidRDefault="009F3CB5" w:rsidP="00905D9F">
      <w:pPr>
        <w:pStyle w:val="ListParagraph"/>
        <w:spacing w:after="0"/>
        <w:ind w:left="0"/>
        <w:rPr>
          <w:rFonts w:cs="Times New Roman"/>
        </w:rPr>
      </w:pPr>
      <w:r w:rsidRPr="003B0F19">
        <w:rPr>
          <w:rFonts w:cs="Times New Roman"/>
        </w:rPr>
        <w:t>Courses of study at SUNY Orange which are d</w:t>
      </w:r>
      <w:r w:rsidR="00905D9F">
        <w:rPr>
          <w:rFonts w:cs="Times New Roman"/>
        </w:rPr>
        <w:t>esigned to teach students about</w:t>
      </w:r>
      <w:r w:rsidRPr="003B0F19">
        <w:rPr>
          <w:rFonts w:cs="Times New Roman"/>
        </w:rPr>
        <w:t xml:space="preserve"> and to provide them with an opportunity to practice various research methods differ from research activities that would generally require IRB review in that the primary intent of the classroom project is for the student to become more knowledgeable about the research process.  Additionally, such projects typically do not lead to generalizable knowledge and are not undertaken with that goal in mind.  Therefore, simulations of research using human subjects and course-assigned data collection are not deemed to be research that is subject to IRB review so long as the activity meets the following requirements:</w:t>
      </w:r>
    </w:p>
    <w:p w:rsidR="009F3CB5" w:rsidRPr="003B0F19" w:rsidRDefault="009F3CB5" w:rsidP="003B0F19">
      <w:pPr>
        <w:pStyle w:val="ListParagraph"/>
        <w:numPr>
          <w:ilvl w:val="1"/>
          <w:numId w:val="13"/>
        </w:numPr>
        <w:spacing w:after="0"/>
        <w:rPr>
          <w:rFonts w:cs="Times New Roman"/>
        </w:rPr>
      </w:pPr>
      <w:r w:rsidRPr="003B0F19">
        <w:rPr>
          <w:rFonts w:cs="Times New Roman"/>
        </w:rPr>
        <w:t>the activities are designed for educational purposes only</w:t>
      </w:r>
    </w:p>
    <w:p w:rsidR="009F3CB5" w:rsidRPr="003B0F19" w:rsidRDefault="009F3CB5" w:rsidP="003B0F19">
      <w:pPr>
        <w:pStyle w:val="ListParagraph"/>
        <w:numPr>
          <w:ilvl w:val="1"/>
          <w:numId w:val="13"/>
        </w:numPr>
        <w:spacing w:after="0"/>
        <w:rPr>
          <w:rFonts w:cs="Times New Roman"/>
        </w:rPr>
      </w:pPr>
      <w:r w:rsidRPr="003B0F19">
        <w:rPr>
          <w:rFonts w:cs="Times New Roman"/>
        </w:rPr>
        <w:t>the data will not be generalized or published outside the classroom</w:t>
      </w:r>
    </w:p>
    <w:p w:rsidR="009F3CB5" w:rsidRPr="003B0F19" w:rsidRDefault="009F3CB5" w:rsidP="003B0F19">
      <w:pPr>
        <w:pStyle w:val="ListParagraph"/>
        <w:numPr>
          <w:ilvl w:val="1"/>
          <w:numId w:val="13"/>
        </w:numPr>
        <w:spacing w:after="0"/>
        <w:rPr>
          <w:rFonts w:cs="Times New Roman"/>
        </w:rPr>
      </w:pPr>
      <w:r w:rsidRPr="003B0F19">
        <w:rPr>
          <w:rFonts w:cs="Times New Roman"/>
        </w:rPr>
        <w:t>the data will not result in an article, master’s thesis, doctoral dissertation, abstract, other publication or public presentation</w:t>
      </w:r>
    </w:p>
    <w:p w:rsidR="009F3CB5" w:rsidRDefault="009F3CB5" w:rsidP="003B0F19">
      <w:pPr>
        <w:pStyle w:val="ListParagraph"/>
        <w:numPr>
          <w:ilvl w:val="1"/>
          <w:numId w:val="13"/>
        </w:numPr>
        <w:spacing w:after="0"/>
        <w:rPr>
          <w:rFonts w:cs="Times New Roman"/>
        </w:rPr>
      </w:pPr>
      <w:r w:rsidRPr="003B0F19">
        <w:rPr>
          <w:rFonts w:cs="Times New Roman"/>
        </w:rPr>
        <w:t>student volunteers or other participants are clearly informed that the activities are an instructional exercise and not actual research</w:t>
      </w:r>
    </w:p>
    <w:p w:rsidR="003F1779" w:rsidRPr="003B0F19" w:rsidRDefault="003F1779" w:rsidP="003F1779">
      <w:pPr>
        <w:pStyle w:val="ListParagraph"/>
        <w:spacing w:after="0"/>
        <w:ind w:left="1440"/>
        <w:rPr>
          <w:rFonts w:cs="Times New Roman"/>
        </w:rPr>
      </w:pPr>
    </w:p>
    <w:p w:rsidR="005A1982" w:rsidRPr="003B0F19" w:rsidRDefault="005A1982" w:rsidP="0016702A">
      <w:pPr>
        <w:pStyle w:val="Heading2"/>
      </w:pPr>
      <w:bookmarkStart w:id="23" w:name="_Toc367439465"/>
      <w:r w:rsidRPr="003B0F19">
        <w:t>Faculty Responsibility</w:t>
      </w:r>
      <w:bookmarkEnd w:id="23"/>
    </w:p>
    <w:p w:rsidR="00A21DB9" w:rsidRPr="003B0F19" w:rsidRDefault="009F3CB5" w:rsidP="003F1779">
      <w:pPr>
        <w:pStyle w:val="ListParagraph"/>
        <w:spacing w:after="0"/>
        <w:ind w:left="0"/>
        <w:rPr>
          <w:rFonts w:cs="Times New Roman"/>
          <w:bCs/>
        </w:rPr>
      </w:pPr>
      <w:r w:rsidRPr="003B0F19">
        <w:rPr>
          <w:rFonts w:cs="Times New Roman"/>
        </w:rPr>
        <w:t xml:space="preserve">It is the responsibility of the faculty to determine, prior to assigning a project, whether the project is a classroom project or research. Faculty members are encouraged to review the IRB website and consult with a member of the IRB in making such a determination. Should a class project be conducted that meets the definition of research but does not receive IRB review and approval, the faculty member will be considered to have engaged in IRB noncompliance and may be </w:t>
      </w:r>
      <w:r w:rsidRPr="003B0F19">
        <w:rPr>
          <w:rFonts w:cs="Times New Roman"/>
        </w:rPr>
        <w:lastRenderedPageBreak/>
        <w:t xml:space="preserve">personally liable. Research must be reviewed by the IRB prior to the start of the project. </w:t>
      </w:r>
      <w:r w:rsidRPr="003B0F19">
        <w:rPr>
          <w:rFonts w:cs="Times New Roman"/>
          <w:bCs/>
        </w:rPr>
        <w:t>No data collected as a course assignment can be used for research purposes</w:t>
      </w:r>
      <w:r w:rsidR="00A21DB9" w:rsidRPr="003B0F19">
        <w:rPr>
          <w:rFonts w:cs="Times New Roman"/>
          <w:bCs/>
        </w:rPr>
        <w:t>.</w:t>
      </w:r>
    </w:p>
    <w:p w:rsidR="00F26931" w:rsidRPr="003B0F19" w:rsidRDefault="00F26931" w:rsidP="003F1779">
      <w:pPr>
        <w:pStyle w:val="ListParagraph"/>
        <w:spacing w:after="0"/>
        <w:ind w:left="0"/>
        <w:rPr>
          <w:rFonts w:cs="Times New Roman"/>
          <w:bCs/>
        </w:rPr>
      </w:pPr>
    </w:p>
    <w:p w:rsidR="00A21DB9" w:rsidRPr="003B0F19" w:rsidRDefault="00A21DB9" w:rsidP="0016702A">
      <w:pPr>
        <w:pStyle w:val="Heading2"/>
      </w:pPr>
      <w:bookmarkStart w:id="24" w:name="_Toc367439466"/>
      <w:r w:rsidRPr="003B0F19">
        <w:t>Retroactive approval is not granted</w:t>
      </w:r>
      <w:bookmarkEnd w:id="24"/>
    </w:p>
    <w:p w:rsidR="009F3CB5" w:rsidRPr="003B0F19" w:rsidRDefault="009F3CB5" w:rsidP="003F1779">
      <w:pPr>
        <w:pStyle w:val="ListParagraph"/>
        <w:spacing w:after="0"/>
        <w:ind w:left="0"/>
        <w:rPr>
          <w:rFonts w:cs="Times New Roman"/>
        </w:rPr>
      </w:pPr>
      <w:r w:rsidRPr="003B0F19">
        <w:rPr>
          <w:rFonts w:cs="Times New Roman"/>
        </w:rPr>
        <w:t>IRB approval cannot be granted retroactively. Any data collected without IRB approval cannot be used for future theses, dissertations, abstract</w:t>
      </w:r>
      <w:r w:rsidR="00D60D96" w:rsidRPr="003B0F19">
        <w:rPr>
          <w:rFonts w:cs="Times New Roman"/>
        </w:rPr>
        <w:t>s</w:t>
      </w:r>
      <w:r w:rsidRPr="003B0F19">
        <w:rPr>
          <w:rFonts w:cs="Times New Roman"/>
        </w:rPr>
        <w:t>, publications, poster</w:t>
      </w:r>
      <w:r w:rsidR="00D60D96" w:rsidRPr="003B0F19">
        <w:rPr>
          <w:rFonts w:cs="Times New Roman"/>
        </w:rPr>
        <w:t>s</w:t>
      </w:r>
      <w:r w:rsidRPr="003B0F19">
        <w:rPr>
          <w:rFonts w:cs="Times New Roman"/>
        </w:rPr>
        <w:t>, or outside of classroom presentations. It will need to be recollected if it is subsequently determined that the work is appropriate for a research project. Recollection of the data may delay a student’s completion of course assignments or theses and dissertations.</w:t>
      </w:r>
    </w:p>
    <w:p w:rsidR="009F3CB5" w:rsidRPr="003B0F19" w:rsidRDefault="009F3CB5" w:rsidP="003B0F19">
      <w:pPr>
        <w:spacing w:after="0"/>
        <w:rPr>
          <w:rFonts w:cs="Times New Roman"/>
        </w:rPr>
      </w:pPr>
    </w:p>
    <w:p w:rsidR="009F3CB5" w:rsidRPr="003B0F19" w:rsidRDefault="009F3CB5" w:rsidP="0016702A">
      <w:pPr>
        <w:pStyle w:val="Heading2"/>
      </w:pPr>
      <w:bookmarkStart w:id="25" w:name="_Toc367439467"/>
      <w:r w:rsidRPr="003B0F19">
        <w:t>Informed Consent</w:t>
      </w:r>
      <w:bookmarkEnd w:id="25"/>
    </w:p>
    <w:p w:rsidR="00E94845" w:rsidRPr="003B0F19" w:rsidRDefault="009F3CB5" w:rsidP="003B0F19">
      <w:pPr>
        <w:spacing w:after="0"/>
        <w:rPr>
          <w:rFonts w:cs="Times New Roman"/>
        </w:rPr>
      </w:pPr>
      <w:r w:rsidRPr="003B0F19">
        <w:rPr>
          <w:rFonts w:cs="Times New Roman"/>
        </w:rPr>
        <w:t>After the IRB reviews a proposal by assessing research protocol and human subject participation</w:t>
      </w:r>
      <w:r w:rsidR="00863645" w:rsidRPr="003B0F19">
        <w:rPr>
          <w:rFonts w:cs="Times New Roman"/>
        </w:rPr>
        <w:t>,</w:t>
      </w:r>
      <w:r w:rsidRPr="003B0F19">
        <w:rPr>
          <w:rFonts w:cs="Times New Roman"/>
        </w:rPr>
        <w:t xml:space="preserve"> the IRB t</w:t>
      </w:r>
      <w:r w:rsidR="00D14C30" w:rsidRPr="003B0F19">
        <w:rPr>
          <w:rFonts w:cs="Times New Roman"/>
        </w:rPr>
        <w:t>urns to the consent process to i</w:t>
      </w:r>
      <w:r w:rsidRPr="003B0F19">
        <w:rPr>
          <w:rFonts w:cs="Times New Roman"/>
        </w:rPr>
        <w:t xml:space="preserve">nsure that subjects are fully aware of the risks and the benefits and </w:t>
      </w:r>
      <w:r w:rsidR="00863645" w:rsidRPr="003B0F19">
        <w:rPr>
          <w:rFonts w:cs="Times New Roman"/>
        </w:rPr>
        <w:t xml:space="preserve">that </w:t>
      </w:r>
      <w:r w:rsidRPr="003B0F19">
        <w:rPr>
          <w:rFonts w:cs="Times New Roman"/>
        </w:rPr>
        <w:t>they participate in the project voluntarily. The consent form is a key element in this review.  “Inf</w:t>
      </w:r>
      <w:r w:rsidR="00D60D96" w:rsidRPr="003B0F19">
        <w:rPr>
          <w:rFonts w:cs="Times New Roman"/>
        </w:rPr>
        <w:t>ormed C</w:t>
      </w:r>
      <w:r w:rsidRPr="003B0F19">
        <w:rPr>
          <w:rFonts w:cs="Times New Roman"/>
        </w:rPr>
        <w:t xml:space="preserve">onsent” means insuring that potential subjects and/or their legally authorized representatives are fully informed of all aspects of their participation in a research project so as to be able to exercise free power of choice without undue inducement or any element of force, fraud, deceit, duress, or other form of constraint or coercion. The basic elements of information necessary to such consent are found at </w:t>
      </w:r>
      <w:hyperlink r:id="rId11" w:anchor="46.117" w:history="1">
        <w:r w:rsidR="00E94845" w:rsidRPr="003B0F19">
          <w:rPr>
            <w:rStyle w:val="Hyperlink"/>
            <w:rFonts w:cs="Times New Roman"/>
          </w:rPr>
          <w:t>http://www.hhs.gov/ohrp/humansubjects/guidance/45cfr46.html#46.117</w:t>
        </w:r>
      </w:hyperlink>
    </w:p>
    <w:p w:rsidR="009F3CB5" w:rsidRPr="003B0F19" w:rsidRDefault="009F3CB5" w:rsidP="003B0F19">
      <w:pPr>
        <w:spacing w:after="0"/>
        <w:rPr>
          <w:rFonts w:cs="Times New Roman"/>
        </w:rPr>
      </w:pPr>
      <w:r w:rsidRPr="003B0F19">
        <w:rPr>
          <w:rFonts w:cs="Times New Roman"/>
          <w:szCs w:val="24"/>
        </w:rPr>
        <w:t xml:space="preserve">Sample consent forms; general consent, parent consent and student </w:t>
      </w:r>
      <w:r w:rsidR="00A753ED" w:rsidRPr="003B0F19">
        <w:rPr>
          <w:rFonts w:cs="Times New Roman"/>
          <w:szCs w:val="24"/>
        </w:rPr>
        <w:t xml:space="preserve">consent </w:t>
      </w:r>
      <w:r w:rsidRPr="003B0F19">
        <w:rPr>
          <w:rFonts w:cs="Times New Roman"/>
          <w:szCs w:val="24"/>
        </w:rPr>
        <w:t xml:space="preserve">forms are on the IRB website. </w:t>
      </w:r>
    </w:p>
    <w:p w:rsidR="009F3CB5" w:rsidRPr="003B0F19" w:rsidRDefault="009F3CB5" w:rsidP="003B0F19">
      <w:pPr>
        <w:spacing w:after="0"/>
        <w:rPr>
          <w:rFonts w:cs="Times New Roman"/>
          <w:szCs w:val="24"/>
        </w:rPr>
      </w:pPr>
    </w:p>
    <w:p w:rsidR="009F3CB5" w:rsidRPr="003B0F19" w:rsidRDefault="00596851" w:rsidP="0016702A">
      <w:pPr>
        <w:pStyle w:val="Heading2"/>
      </w:pPr>
      <w:bookmarkStart w:id="26" w:name="_Toc367439468"/>
      <w:r w:rsidRPr="003B0F19">
        <w:t>When to File a Research</w:t>
      </w:r>
      <w:r w:rsidR="009F3CB5" w:rsidRPr="003B0F19">
        <w:t xml:space="preserve"> Application</w:t>
      </w:r>
      <w:bookmarkEnd w:id="26"/>
    </w:p>
    <w:p w:rsidR="009F3CB5" w:rsidRPr="003B0F19" w:rsidRDefault="009F3CB5" w:rsidP="003B0F19">
      <w:pPr>
        <w:spacing w:after="0"/>
        <w:rPr>
          <w:rFonts w:cs="Times New Roman"/>
        </w:rPr>
      </w:pPr>
      <w:r w:rsidRPr="003B0F19">
        <w:rPr>
          <w:rFonts w:cs="Times New Roman"/>
        </w:rPr>
        <w:t>An application for research must be approved by the IRB before an investigato</w:t>
      </w:r>
      <w:r w:rsidR="003001BF" w:rsidRPr="003B0F19">
        <w:rPr>
          <w:rFonts w:cs="Times New Roman"/>
        </w:rPr>
        <w:t>r starts to work on the project.</w:t>
      </w:r>
      <w:r w:rsidRPr="003B0F19">
        <w:rPr>
          <w:rFonts w:cs="Times New Roman"/>
        </w:rPr>
        <w:t xml:space="preserve"> </w:t>
      </w:r>
      <w:r w:rsidR="003001BF" w:rsidRPr="003B0F19">
        <w:rPr>
          <w:rFonts w:cs="Times New Roman"/>
        </w:rPr>
        <w:t>The IRB approval must be granted</w:t>
      </w:r>
      <w:r w:rsidRPr="003B0F19">
        <w:rPr>
          <w:rFonts w:cs="Times New Roman"/>
        </w:rPr>
        <w:t xml:space="preserve"> before they begin to recruit subjects, since recruitment strategies are part of the review.  </w:t>
      </w:r>
      <w:r w:rsidR="003001BF" w:rsidRPr="003B0F19">
        <w:rPr>
          <w:rFonts w:cs="Times New Roman"/>
        </w:rPr>
        <w:t>The application and ap</w:t>
      </w:r>
      <w:r w:rsidR="0016702A">
        <w:rPr>
          <w:rFonts w:cs="Times New Roman"/>
        </w:rPr>
        <w:t xml:space="preserve">proval process may take months; </w:t>
      </w:r>
      <w:r w:rsidR="003001BF" w:rsidRPr="003B0F19">
        <w:rPr>
          <w:rFonts w:cs="Times New Roman"/>
        </w:rPr>
        <w:t>therefore applications should be submitted well</w:t>
      </w:r>
      <w:r w:rsidRPr="003B0F19">
        <w:rPr>
          <w:rFonts w:cs="Times New Roman"/>
        </w:rPr>
        <w:t xml:space="preserve"> before your anticipated project start date. After reviewing the application and its supporting materials, the IRB may require revisions in the protocol.  When the investigator re</w:t>
      </w:r>
      <w:r w:rsidR="003001BF" w:rsidRPr="003B0F19">
        <w:rPr>
          <w:rFonts w:cs="Times New Roman"/>
        </w:rPr>
        <w:t>vises a project, the IRB will review the project again to determine</w:t>
      </w:r>
      <w:r w:rsidRPr="003B0F19">
        <w:rPr>
          <w:rFonts w:cs="Times New Roman"/>
        </w:rPr>
        <w:t xml:space="preserve"> whether its concerns have been adequately addressed.  A project may undergo several reviews before final approval. It is only after final approval that human subject recruitment may take place.</w:t>
      </w:r>
    </w:p>
    <w:p w:rsidR="006E6BF3" w:rsidRPr="003B0F19" w:rsidRDefault="006E6BF3" w:rsidP="003B0F19">
      <w:pPr>
        <w:spacing w:after="0"/>
        <w:rPr>
          <w:rFonts w:cs="Times New Roman"/>
        </w:rPr>
      </w:pPr>
    </w:p>
    <w:p w:rsidR="003F1779" w:rsidRDefault="009F3CB5" w:rsidP="003B0F19">
      <w:pPr>
        <w:spacing w:after="0"/>
        <w:rPr>
          <w:rFonts w:cs="Times New Roman"/>
        </w:rPr>
      </w:pPr>
      <w:r w:rsidRPr="003B0F19">
        <w:rPr>
          <w:rFonts w:cs="Times New Roman"/>
        </w:rPr>
        <w:t>The type of research will determine the level of IRB review.  Investigators should become familiar with the different levels of IRB review determined by subject risk.  “</w:t>
      </w:r>
      <w:r w:rsidRPr="003B0F19">
        <w:rPr>
          <w:rFonts w:cs="Times New Roman"/>
          <w:iCs/>
        </w:rPr>
        <w:t xml:space="preserve">Minimal </w:t>
      </w:r>
      <w:r w:rsidR="00A00795" w:rsidRPr="003B0F19">
        <w:rPr>
          <w:rFonts w:cs="Times New Roman"/>
          <w:iCs/>
        </w:rPr>
        <w:t xml:space="preserve">subject </w:t>
      </w:r>
      <w:r w:rsidRPr="003B0F19">
        <w:rPr>
          <w:rFonts w:cs="Times New Roman"/>
          <w:iCs/>
        </w:rPr>
        <w:t>risk</w:t>
      </w:r>
      <w:r w:rsidRPr="003B0F19">
        <w:rPr>
          <w:rFonts w:cs="Times New Roman"/>
        </w:rPr>
        <w:t xml:space="preserve"> means that the probability and magnitude of harm or discomfort anticipated in the research are not greater in and of themselves than those ordinarily encountered in daily life or during the </w:t>
      </w:r>
      <w:r w:rsidRPr="003B0F19">
        <w:rPr>
          <w:rFonts w:cs="Times New Roman"/>
        </w:rPr>
        <w:lastRenderedPageBreak/>
        <w:t xml:space="preserve">performance of routine physical or psychological examinations or tests”.  </w:t>
      </w:r>
      <w:r w:rsidR="006E6BF3" w:rsidRPr="003B0F19">
        <w:rPr>
          <w:rFonts w:cs="Times New Roman"/>
        </w:rPr>
        <w:t xml:space="preserve">If the research protocol does not qualify as </w:t>
      </w:r>
      <w:r w:rsidR="008A20F9" w:rsidRPr="003B0F19">
        <w:rPr>
          <w:rFonts w:cs="Times New Roman"/>
        </w:rPr>
        <w:t>“</w:t>
      </w:r>
      <w:r w:rsidR="006E6BF3" w:rsidRPr="003B0F19">
        <w:rPr>
          <w:rFonts w:cs="Times New Roman"/>
        </w:rPr>
        <w:t>minimal risk</w:t>
      </w:r>
      <w:r w:rsidR="008A20F9" w:rsidRPr="003B0F19">
        <w:rPr>
          <w:rFonts w:cs="Times New Roman"/>
        </w:rPr>
        <w:t>”</w:t>
      </w:r>
      <w:r w:rsidR="006E6BF3" w:rsidRPr="003B0F19">
        <w:rPr>
          <w:rFonts w:cs="Times New Roman"/>
        </w:rPr>
        <w:t xml:space="preserve"> then a full IRB review is needed.</w:t>
      </w:r>
    </w:p>
    <w:p w:rsidR="0016702A" w:rsidRDefault="0016702A" w:rsidP="003B0F19">
      <w:pPr>
        <w:spacing w:after="0"/>
        <w:rPr>
          <w:rFonts w:cs="Times New Roman"/>
        </w:rPr>
      </w:pPr>
    </w:p>
    <w:p w:rsidR="0021212A" w:rsidRPr="003B0F19" w:rsidRDefault="0021212A" w:rsidP="0016702A">
      <w:pPr>
        <w:pStyle w:val="Heading1"/>
      </w:pPr>
      <w:bookmarkStart w:id="27" w:name="_Toc367439469"/>
      <w:r w:rsidRPr="003B0F19">
        <w:t>Levels of IRB Review</w:t>
      </w:r>
      <w:bookmarkEnd w:id="27"/>
    </w:p>
    <w:p w:rsidR="0021212A" w:rsidRPr="003B0F19" w:rsidRDefault="0021212A" w:rsidP="003B0F19">
      <w:pPr>
        <w:spacing w:after="0"/>
        <w:rPr>
          <w:rFonts w:cs="Times New Roman"/>
        </w:rPr>
      </w:pPr>
      <w:r w:rsidRPr="003B0F19">
        <w:rPr>
          <w:rFonts w:cs="Times New Roman"/>
        </w:rPr>
        <w:t>Research projects are reviewed at one of three levels, according to the IRB’s determination of the project’s potential risk to the human subjects and the federal guidelines that define the categories of review, which are:</w:t>
      </w:r>
    </w:p>
    <w:p w:rsidR="0021212A" w:rsidRPr="003B0F19" w:rsidRDefault="0068169A" w:rsidP="003B0F19">
      <w:pPr>
        <w:numPr>
          <w:ilvl w:val="0"/>
          <w:numId w:val="14"/>
        </w:numPr>
        <w:spacing w:after="0"/>
        <w:rPr>
          <w:rFonts w:cs="Times New Roman"/>
        </w:rPr>
      </w:pPr>
      <w:r w:rsidRPr="003B0F19">
        <w:rPr>
          <w:rFonts w:cs="Times New Roman"/>
        </w:rPr>
        <w:t>Exempt from F</w:t>
      </w:r>
      <w:r w:rsidR="0021212A" w:rsidRPr="003B0F19">
        <w:rPr>
          <w:rFonts w:cs="Times New Roman"/>
        </w:rPr>
        <w:t>ull IRB review</w:t>
      </w:r>
    </w:p>
    <w:p w:rsidR="0021212A" w:rsidRPr="003B0F19" w:rsidRDefault="0021212A" w:rsidP="003B0F19">
      <w:pPr>
        <w:numPr>
          <w:ilvl w:val="0"/>
          <w:numId w:val="14"/>
        </w:numPr>
        <w:spacing w:after="0"/>
        <w:rPr>
          <w:rFonts w:cs="Times New Roman"/>
        </w:rPr>
      </w:pPr>
      <w:r w:rsidRPr="003B0F19">
        <w:rPr>
          <w:rFonts w:cs="Times New Roman"/>
        </w:rPr>
        <w:t>Expedited IRB review</w:t>
      </w:r>
    </w:p>
    <w:p w:rsidR="0021212A" w:rsidRPr="003B0F19" w:rsidRDefault="0021212A" w:rsidP="003B0F19">
      <w:pPr>
        <w:numPr>
          <w:ilvl w:val="0"/>
          <w:numId w:val="14"/>
        </w:numPr>
        <w:spacing w:after="0"/>
        <w:rPr>
          <w:rFonts w:cs="Times New Roman"/>
        </w:rPr>
      </w:pPr>
      <w:r w:rsidRPr="003B0F19">
        <w:rPr>
          <w:rFonts w:cs="Times New Roman"/>
        </w:rPr>
        <w:t>Full IRB review</w:t>
      </w:r>
    </w:p>
    <w:p w:rsidR="00200429" w:rsidRPr="003B0F19" w:rsidRDefault="00200429" w:rsidP="003B0F19">
      <w:pPr>
        <w:spacing w:after="0"/>
        <w:ind w:left="720"/>
        <w:rPr>
          <w:rFonts w:cs="Times New Roman"/>
        </w:rPr>
      </w:pPr>
    </w:p>
    <w:p w:rsidR="0021212A" w:rsidRPr="003B0F19" w:rsidRDefault="008426A0" w:rsidP="003B0F19">
      <w:pPr>
        <w:spacing w:after="0"/>
        <w:rPr>
          <w:rFonts w:cs="Times New Roman"/>
          <w:color w:val="FF0000"/>
        </w:rPr>
      </w:pPr>
      <w:r w:rsidRPr="003B0F19">
        <w:rPr>
          <w:rFonts w:cs="Times New Roman"/>
        </w:rPr>
        <w:t>The PI</w:t>
      </w:r>
      <w:r w:rsidR="0021212A" w:rsidRPr="003B0F19">
        <w:rPr>
          <w:rFonts w:cs="Times New Roman"/>
        </w:rPr>
        <w:t xml:space="preserve"> may apply for one of these three levels of </w:t>
      </w:r>
      <w:r w:rsidR="00FD450B" w:rsidRPr="003B0F19">
        <w:rPr>
          <w:rFonts w:cs="Times New Roman"/>
        </w:rPr>
        <w:t>review,</w:t>
      </w:r>
      <w:r w:rsidRPr="003B0F19">
        <w:rPr>
          <w:rFonts w:cs="Times New Roman"/>
        </w:rPr>
        <w:t xml:space="preserve"> </w:t>
      </w:r>
      <w:r w:rsidR="00FD450B" w:rsidRPr="003B0F19">
        <w:rPr>
          <w:rFonts w:cs="Times New Roman"/>
        </w:rPr>
        <w:t>but the IRB Chair</w:t>
      </w:r>
      <w:r w:rsidR="0021212A" w:rsidRPr="003B0F19">
        <w:rPr>
          <w:rFonts w:cs="Times New Roman"/>
        </w:rPr>
        <w:t xml:space="preserve">, not the principal investigator, ultimately determines the level of review </w:t>
      </w:r>
      <w:r w:rsidR="00A00795" w:rsidRPr="003B0F19">
        <w:rPr>
          <w:rFonts w:cs="Times New Roman"/>
        </w:rPr>
        <w:t>after reviewing</w:t>
      </w:r>
      <w:r w:rsidR="0068169A" w:rsidRPr="003B0F19">
        <w:rPr>
          <w:rFonts w:cs="Times New Roman"/>
        </w:rPr>
        <w:t xml:space="preserve"> the application</w:t>
      </w:r>
      <w:r w:rsidRPr="003B0F19">
        <w:rPr>
          <w:rFonts w:cs="Times New Roman"/>
        </w:rPr>
        <w:t xml:space="preserve"> from the PI.</w:t>
      </w:r>
      <w:r w:rsidR="0068169A" w:rsidRPr="003B0F19">
        <w:rPr>
          <w:rFonts w:cs="Times New Roman"/>
        </w:rPr>
        <w:t xml:space="preserve"> </w:t>
      </w:r>
      <w:r w:rsidRPr="003B0F19">
        <w:rPr>
          <w:rFonts w:cs="Times New Roman"/>
        </w:rPr>
        <w:t>Below are the descriptions of the three levels of review.</w:t>
      </w:r>
    </w:p>
    <w:p w:rsidR="00422CB8" w:rsidRPr="003B0F19" w:rsidRDefault="00422CB8" w:rsidP="003B0F19">
      <w:pPr>
        <w:spacing w:after="0"/>
        <w:rPr>
          <w:rFonts w:cs="Times New Roman"/>
        </w:rPr>
      </w:pPr>
    </w:p>
    <w:p w:rsidR="00422CB8" w:rsidRPr="003B0F19" w:rsidRDefault="00422CB8" w:rsidP="0016702A">
      <w:pPr>
        <w:pStyle w:val="Heading2"/>
      </w:pPr>
      <w:bookmarkStart w:id="28" w:name="_Toc367439470"/>
      <w:r w:rsidRPr="003B0F19">
        <w:t>Exempt from Full IRB Review</w:t>
      </w:r>
      <w:bookmarkEnd w:id="28"/>
    </w:p>
    <w:p w:rsidR="003F1779" w:rsidRDefault="00422CB8" w:rsidP="003B0F19">
      <w:pPr>
        <w:spacing w:after="0"/>
        <w:rPr>
          <w:rFonts w:cs="Times New Roman"/>
        </w:rPr>
      </w:pPr>
      <w:r w:rsidRPr="003B0F19">
        <w:rPr>
          <w:rFonts w:cs="Times New Roman"/>
        </w:rPr>
        <w:t>Research that involves only minimal risk to human subjects is sometimes exempt from full IRB committee review, but it is still subject to IRB review.  “</w:t>
      </w:r>
      <w:r w:rsidRPr="003B0F19">
        <w:rPr>
          <w:rFonts w:cs="Times New Roman"/>
          <w:iCs/>
        </w:rPr>
        <w:t>Minimal risk</w:t>
      </w:r>
      <w:r w:rsidRPr="003B0F19">
        <w:rPr>
          <w:rFonts w:cs="Times New Roman"/>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  </w:t>
      </w:r>
    </w:p>
    <w:p w:rsidR="003F1779" w:rsidRDefault="003F1779" w:rsidP="003B0F19">
      <w:pPr>
        <w:spacing w:after="0"/>
        <w:rPr>
          <w:rFonts w:cs="Times New Roman"/>
        </w:rPr>
      </w:pPr>
    </w:p>
    <w:p w:rsidR="00422CB8" w:rsidRDefault="00422CB8" w:rsidP="003B0F19">
      <w:pPr>
        <w:spacing w:after="0"/>
        <w:rPr>
          <w:rFonts w:cs="Times New Roman"/>
        </w:rPr>
      </w:pPr>
      <w:r w:rsidRPr="003B0F19">
        <w:rPr>
          <w:rFonts w:cs="Times New Roman"/>
        </w:rPr>
        <w:t xml:space="preserve">Researchers must file the application, </w:t>
      </w:r>
      <w:r w:rsidRPr="003B0F19">
        <w:rPr>
          <w:rFonts w:cs="Times New Roman"/>
          <w:b/>
          <w:i/>
        </w:rPr>
        <w:t>Exempt</w:t>
      </w:r>
      <w:r w:rsidRPr="003B0F19">
        <w:rPr>
          <w:rFonts w:cs="Times New Roman"/>
        </w:rPr>
        <w:t xml:space="preserve"> </w:t>
      </w:r>
      <w:r w:rsidRPr="003B0F19">
        <w:rPr>
          <w:rFonts w:cs="Times New Roman"/>
          <w:color w:val="00B0F0"/>
        </w:rPr>
        <w:t xml:space="preserve"> </w:t>
      </w:r>
      <w:r w:rsidRPr="003B0F19">
        <w:rPr>
          <w:rFonts w:cs="Times New Roman"/>
        </w:rPr>
        <w:t xml:space="preserve"> </w:t>
      </w:r>
      <w:r w:rsidRPr="003B0F19">
        <w:rPr>
          <w:rFonts w:cs="Times New Roman"/>
          <w:b/>
          <w:i/>
        </w:rPr>
        <w:t>from Full IRB Review Form</w:t>
      </w:r>
      <w:r w:rsidR="00FD450B" w:rsidRPr="003B0F19">
        <w:rPr>
          <w:rFonts w:cs="Times New Roman"/>
        </w:rPr>
        <w:t>, (located on t</w:t>
      </w:r>
      <w:r w:rsidR="00B069F0" w:rsidRPr="003B0F19">
        <w:rPr>
          <w:rFonts w:cs="Times New Roman"/>
        </w:rPr>
        <w:t xml:space="preserve">he IRB website) </w:t>
      </w:r>
      <w:r w:rsidRPr="003B0F19">
        <w:rPr>
          <w:rFonts w:cs="Times New Roman"/>
        </w:rPr>
        <w:t>requesting that the IRB determine exempt status for a project by providing justification in the application. The IRB may also choose to waive the requirement to obtain a signed consent form for some or all subjects.</w:t>
      </w:r>
    </w:p>
    <w:p w:rsidR="003F1779" w:rsidRPr="003B0F19" w:rsidRDefault="003F1779" w:rsidP="003B0F19">
      <w:pPr>
        <w:spacing w:after="0"/>
        <w:rPr>
          <w:rFonts w:cs="Times New Roman"/>
        </w:rPr>
      </w:pPr>
    </w:p>
    <w:p w:rsidR="00422CB8" w:rsidRDefault="00422CB8" w:rsidP="003B0F19">
      <w:pPr>
        <w:spacing w:after="0"/>
        <w:rPr>
          <w:rFonts w:cs="Times New Roman"/>
        </w:rPr>
      </w:pPr>
      <w:r w:rsidRPr="003B0F19">
        <w:rPr>
          <w:rFonts w:cs="Times New Roman"/>
        </w:rPr>
        <w:t>To qualify</w:t>
      </w:r>
      <w:r w:rsidR="00501F41" w:rsidRPr="003B0F19">
        <w:rPr>
          <w:rFonts w:cs="Times New Roman"/>
        </w:rPr>
        <w:t xml:space="preserve"> as exempt from full IRB review</w:t>
      </w:r>
      <w:r w:rsidRPr="003B0F19">
        <w:rPr>
          <w:rFonts w:cs="Times New Roman"/>
        </w:rPr>
        <w:t>, research must fall into one of</w:t>
      </w:r>
      <w:r w:rsidR="003822E9" w:rsidRPr="003B0F19">
        <w:rPr>
          <w:rFonts w:cs="Times New Roman"/>
        </w:rPr>
        <w:t xml:space="preserve"> five</w:t>
      </w:r>
      <w:r w:rsidRPr="003B0F19">
        <w:rPr>
          <w:rFonts w:cs="Times New Roman"/>
        </w:rPr>
        <w:t xml:space="preserve"> federally-defined exempt categories.  These categories present the lowest amount of risk to potential subjects because generally speaking they involve either collection of anonymous or</w:t>
      </w:r>
      <w:r w:rsidR="007D3D31" w:rsidRPr="003B0F19">
        <w:rPr>
          <w:rFonts w:cs="Times New Roman"/>
        </w:rPr>
        <w:t xml:space="preserve"> publicly-available data, and qualify as minimal risk to subjects</w:t>
      </w:r>
      <w:r w:rsidRPr="003B0F19">
        <w:rPr>
          <w:rFonts w:cs="Times New Roman"/>
        </w:rPr>
        <w:t xml:space="preserve">. Research that involves prisoners, pregnant women, fetuses, or neonates </w:t>
      </w:r>
      <w:r w:rsidRPr="003B0F19">
        <w:rPr>
          <w:rFonts w:cs="Times New Roman"/>
          <w:b/>
        </w:rPr>
        <w:t>do</w:t>
      </w:r>
      <w:r w:rsidR="007D3D31" w:rsidRPr="003B0F19">
        <w:rPr>
          <w:rFonts w:cs="Times New Roman"/>
          <w:b/>
        </w:rPr>
        <w:t>es</w:t>
      </w:r>
      <w:r w:rsidRPr="003B0F19">
        <w:rPr>
          <w:rFonts w:cs="Times New Roman"/>
          <w:b/>
        </w:rPr>
        <w:t xml:space="preserve"> not</w:t>
      </w:r>
      <w:r w:rsidRPr="003B0F19">
        <w:rPr>
          <w:rFonts w:cs="Times New Roman"/>
        </w:rPr>
        <w:t xml:space="preserve"> qualify for exempt review. Below are the exempt categories.</w:t>
      </w:r>
    </w:p>
    <w:p w:rsidR="003F1779" w:rsidRPr="003B0F19" w:rsidRDefault="003F1779" w:rsidP="003B0F19">
      <w:pPr>
        <w:spacing w:after="0"/>
        <w:rPr>
          <w:rFonts w:cs="Times New Roman"/>
        </w:rPr>
      </w:pPr>
    </w:p>
    <w:p w:rsidR="00422CB8" w:rsidRDefault="00422CB8" w:rsidP="003B0F19">
      <w:pPr>
        <w:pStyle w:val="NormalWeb"/>
        <w:numPr>
          <w:ilvl w:val="0"/>
          <w:numId w:val="15"/>
        </w:numPr>
        <w:spacing w:before="0" w:after="0" w:line="276" w:lineRule="auto"/>
      </w:pPr>
      <w:r w:rsidRPr="003F1779">
        <w:t>Research conducted in established or commonly accepted educational settings, involving normal educational practices, such as; research on regular and special education instructional strategies, or research on the effectiveness of or the comparison among instructional techniques, curricula, or classroom management methods.</w:t>
      </w:r>
    </w:p>
    <w:p w:rsidR="003F1779" w:rsidRPr="003F1779" w:rsidRDefault="003F1779" w:rsidP="003F1779">
      <w:pPr>
        <w:pStyle w:val="NormalWeb"/>
        <w:spacing w:before="0" w:after="0" w:line="276" w:lineRule="auto"/>
        <w:ind w:left="360"/>
      </w:pPr>
    </w:p>
    <w:p w:rsidR="00422CB8" w:rsidRPr="003F1779" w:rsidRDefault="00422CB8" w:rsidP="003B0F19">
      <w:pPr>
        <w:pStyle w:val="NormalWeb"/>
        <w:numPr>
          <w:ilvl w:val="0"/>
          <w:numId w:val="15"/>
        </w:numPr>
        <w:spacing w:before="0" w:after="0" w:line="276" w:lineRule="auto"/>
      </w:pPr>
      <w:r w:rsidRPr="003F1779">
        <w:lastRenderedPageBreak/>
        <w:t xml:space="preserve">Research involving the use of educational tests (cognitive, diagnostic, aptitude, achievement), survey procedures, interview procedures or observation of public behavior. The information obtained is recorded in such a manner that human subjects cannot be identified, directly or through identifiers linked to the subjects and disclosure of the human subjects' responses outside the research could </w:t>
      </w:r>
      <w:r w:rsidR="00F86BF1" w:rsidRPr="003F1779">
        <w:t xml:space="preserve">not </w:t>
      </w:r>
      <w:r w:rsidRPr="003F1779">
        <w:t>place the subjects at risk of criminal or civil liability.</w:t>
      </w:r>
      <w:r w:rsidR="003822E9" w:rsidRPr="003F1779">
        <w:t xml:space="preserve"> </w:t>
      </w:r>
      <w:r w:rsidRPr="003F1779">
        <w:rPr>
          <w:b/>
        </w:rPr>
        <w:t>An exception to this exemption is research involving survey, interview procedures, or observation of public behavior involving human subjects</w:t>
      </w:r>
      <w:r w:rsidR="00373367" w:rsidRPr="003F1779">
        <w:rPr>
          <w:b/>
        </w:rPr>
        <w:t xml:space="preserve"> </w:t>
      </w:r>
      <w:proofErr w:type="gramStart"/>
      <w:r w:rsidR="00373367" w:rsidRPr="003F1779">
        <w:rPr>
          <w:b/>
        </w:rPr>
        <w:t>under</w:t>
      </w:r>
      <w:proofErr w:type="gramEnd"/>
      <w:r w:rsidR="00373367" w:rsidRPr="003F1779">
        <w:rPr>
          <w:b/>
        </w:rPr>
        <w:t xml:space="preserve"> 18 years of age. One</w:t>
      </w:r>
      <w:r w:rsidRPr="003F1779">
        <w:rPr>
          <w:b/>
        </w:rPr>
        <w:t xml:space="preserve"> exemption for human subjects </w:t>
      </w:r>
      <w:proofErr w:type="gramStart"/>
      <w:r w:rsidRPr="003F1779">
        <w:rPr>
          <w:b/>
        </w:rPr>
        <w:t>under</w:t>
      </w:r>
      <w:proofErr w:type="gramEnd"/>
      <w:r w:rsidRPr="003F1779">
        <w:rPr>
          <w:b/>
        </w:rPr>
        <w:t xml:space="preserve"> 18 years of age is for research when the investigator(s) does not participate in the activities being observed or tested. Another exception is when subjects are public officials or candidates.</w:t>
      </w:r>
    </w:p>
    <w:p w:rsidR="003F1779" w:rsidRPr="003F1779" w:rsidRDefault="003F1779" w:rsidP="003F1779">
      <w:pPr>
        <w:pStyle w:val="NormalWeb"/>
        <w:spacing w:before="0" w:after="0" w:line="276" w:lineRule="auto"/>
        <w:ind w:left="360"/>
      </w:pPr>
    </w:p>
    <w:p w:rsidR="00422CB8" w:rsidRDefault="00422CB8" w:rsidP="003B0F19">
      <w:pPr>
        <w:pStyle w:val="NormalWeb"/>
        <w:numPr>
          <w:ilvl w:val="0"/>
          <w:numId w:val="15"/>
        </w:numPr>
        <w:spacing w:before="0" w:after="0" w:line="276" w:lineRule="auto"/>
      </w:pPr>
      <w:r w:rsidRPr="003F1779">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3F1779" w:rsidRPr="003F1779" w:rsidRDefault="003F1779" w:rsidP="003F1779">
      <w:pPr>
        <w:pStyle w:val="NormalWeb"/>
        <w:spacing w:before="0" w:after="0" w:line="276" w:lineRule="auto"/>
        <w:ind w:left="360"/>
      </w:pPr>
    </w:p>
    <w:p w:rsidR="00422CB8" w:rsidRDefault="00422CB8" w:rsidP="003B0F19">
      <w:pPr>
        <w:pStyle w:val="NormalWeb"/>
        <w:numPr>
          <w:ilvl w:val="0"/>
          <w:numId w:val="15"/>
        </w:numPr>
        <w:spacing w:before="0" w:after="0" w:line="276" w:lineRule="auto"/>
      </w:pPr>
      <w:r w:rsidRPr="003F1779">
        <w:t>Research and demonstration projects on public benefit or service programs which are designed to study,</w:t>
      </w:r>
      <w:r w:rsidR="00F86BF1" w:rsidRPr="003F1779">
        <w:t xml:space="preserve"> evaluate, or otherwise examine:</w:t>
      </w:r>
      <w:r w:rsidRPr="003F1779">
        <w:t xml:space="preserve"> procedures for obtaining benefits or services under those programs, possible changes in or alternatives to those programs or procedures, possible changes in methods or levels of payment for benefits or services under those programs.</w:t>
      </w:r>
    </w:p>
    <w:p w:rsidR="003F1779" w:rsidRPr="003F1779" w:rsidRDefault="003F1779" w:rsidP="003F1779">
      <w:pPr>
        <w:pStyle w:val="NormalWeb"/>
        <w:spacing w:before="0" w:after="0" w:line="276" w:lineRule="auto"/>
        <w:ind w:left="360"/>
      </w:pPr>
    </w:p>
    <w:p w:rsidR="00422CB8" w:rsidRPr="003F1779" w:rsidRDefault="00422CB8" w:rsidP="003B0F19">
      <w:pPr>
        <w:pStyle w:val="NormalWeb"/>
        <w:numPr>
          <w:ilvl w:val="0"/>
          <w:numId w:val="15"/>
        </w:numPr>
        <w:spacing w:before="0" w:after="0" w:line="276" w:lineRule="auto"/>
      </w:pPr>
      <w:r w:rsidRPr="003F1779">
        <w:t>Taste and food quality evaluation and consumer acceptance studies; if wholesome foods without additives are consumed, or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422CB8" w:rsidRPr="003B0F19" w:rsidRDefault="00422CB8" w:rsidP="003B0F19">
      <w:pPr>
        <w:spacing w:after="0"/>
        <w:rPr>
          <w:rFonts w:cs="Times New Roman"/>
        </w:rPr>
      </w:pPr>
    </w:p>
    <w:p w:rsidR="00BB189B" w:rsidRPr="003B0F19" w:rsidRDefault="00BB189B" w:rsidP="003B0F19">
      <w:pPr>
        <w:spacing w:after="0"/>
        <w:rPr>
          <w:rFonts w:cs="Times New Roman"/>
        </w:rPr>
      </w:pPr>
      <w:r w:rsidRPr="003B0F19">
        <w:rPr>
          <w:rFonts w:cs="Times New Roman"/>
        </w:rPr>
        <w:t>Examples</w:t>
      </w:r>
      <w:r w:rsidR="00F86BF1" w:rsidRPr="003B0F19">
        <w:rPr>
          <w:rFonts w:cs="Times New Roman"/>
        </w:rPr>
        <w:t xml:space="preserve"> of </w:t>
      </w:r>
      <w:r w:rsidR="00BF3687" w:rsidRPr="003B0F19">
        <w:rPr>
          <w:rFonts w:cs="Times New Roman"/>
        </w:rPr>
        <w:t xml:space="preserve">research </w:t>
      </w:r>
      <w:r w:rsidR="00F86BF1" w:rsidRPr="003B0F19">
        <w:rPr>
          <w:rFonts w:cs="Times New Roman"/>
        </w:rPr>
        <w:t>exempt from IRB</w:t>
      </w:r>
      <w:r w:rsidR="00BF3687" w:rsidRPr="003B0F19">
        <w:rPr>
          <w:rFonts w:cs="Times New Roman"/>
        </w:rPr>
        <w:t xml:space="preserve"> </w:t>
      </w:r>
      <w:r w:rsidR="00F86BF1" w:rsidRPr="003B0F19">
        <w:rPr>
          <w:rFonts w:cs="Times New Roman"/>
        </w:rPr>
        <w:t xml:space="preserve">Review </w:t>
      </w:r>
    </w:p>
    <w:p w:rsidR="00BB189B" w:rsidRPr="003B0F19" w:rsidRDefault="00BB189B" w:rsidP="003B0F19">
      <w:pPr>
        <w:pStyle w:val="ListParagraph"/>
        <w:numPr>
          <w:ilvl w:val="0"/>
          <w:numId w:val="16"/>
        </w:numPr>
        <w:spacing w:after="0"/>
        <w:rPr>
          <w:rFonts w:cs="Times New Roman"/>
        </w:rPr>
      </w:pPr>
      <w:r w:rsidRPr="003B0F19">
        <w:rPr>
          <w:rFonts w:cs="Times New Roman"/>
        </w:rPr>
        <w:t>Anonymous surveys or interviews</w:t>
      </w:r>
    </w:p>
    <w:p w:rsidR="00BB189B" w:rsidRPr="003B0F19" w:rsidRDefault="00BB189B" w:rsidP="003B0F19">
      <w:pPr>
        <w:pStyle w:val="ListParagraph"/>
        <w:numPr>
          <w:ilvl w:val="0"/>
          <w:numId w:val="16"/>
        </w:numPr>
        <w:spacing w:after="0"/>
        <w:rPr>
          <w:rFonts w:cs="Times New Roman"/>
        </w:rPr>
      </w:pPr>
      <w:r w:rsidRPr="003B0F19">
        <w:rPr>
          <w:rFonts w:cs="Times New Roman"/>
        </w:rPr>
        <w:t>Passive observation of public behavior without collection of identifiers</w:t>
      </w:r>
    </w:p>
    <w:p w:rsidR="00BB189B" w:rsidRPr="003B0F19" w:rsidRDefault="00BB189B" w:rsidP="003B0F19">
      <w:pPr>
        <w:pStyle w:val="ListParagraph"/>
        <w:numPr>
          <w:ilvl w:val="0"/>
          <w:numId w:val="16"/>
        </w:numPr>
        <w:spacing w:after="0"/>
        <w:rPr>
          <w:rFonts w:cs="Times New Roman"/>
        </w:rPr>
      </w:pPr>
      <w:r w:rsidRPr="003B0F19">
        <w:rPr>
          <w:rFonts w:cs="Times New Roman"/>
        </w:rPr>
        <w:t>Retrospective chart reviews with no recording of identifiers</w:t>
      </w:r>
    </w:p>
    <w:p w:rsidR="006F2E82" w:rsidRPr="003B0F19" w:rsidRDefault="00BB189B" w:rsidP="003B0F19">
      <w:pPr>
        <w:pStyle w:val="ListParagraph"/>
        <w:numPr>
          <w:ilvl w:val="0"/>
          <w:numId w:val="16"/>
        </w:numPr>
        <w:spacing w:after="0"/>
        <w:rPr>
          <w:rFonts w:cs="Times New Roman"/>
        </w:rPr>
      </w:pPr>
      <w:r w:rsidRPr="003B0F19">
        <w:rPr>
          <w:rFonts w:cs="Times New Roman"/>
        </w:rPr>
        <w:t>Analyses of discarded pathological specimens without identifiers</w:t>
      </w:r>
    </w:p>
    <w:p w:rsidR="00B25F77" w:rsidRPr="003B0F19" w:rsidRDefault="003B0F19" w:rsidP="003B0F19">
      <w:pPr>
        <w:tabs>
          <w:tab w:val="left" w:pos="5308"/>
        </w:tabs>
        <w:spacing w:after="0"/>
        <w:rPr>
          <w:rFonts w:cs="Times New Roman"/>
        </w:rPr>
      </w:pPr>
      <w:r w:rsidRPr="003B0F19">
        <w:rPr>
          <w:rFonts w:cs="Times New Roman"/>
        </w:rPr>
        <w:tab/>
      </w:r>
    </w:p>
    <w:p w:rsidR="00B25F77" w:rsidRPr="003B0F19" w:rsidRDefault="00B25F77" w:rsidP="0016702A">
      <w:pPr>
        <w:pStyle w:val="Heading2"/>
      </w:pPr>
      <w:bookmarkStart w:id="29" w:name="_Toc367439471"/>
      <w:r w:rsidRPr="003B0F19">
        <w:t xml:space="preserve">Expedited </w:t>
      </w:r>
      <w:r w:rsidR="004D4A1D" w:rsidRPr="003B0F19">
        <w:t>IRB Review</w:t>
      </w:r>
      <w:bookmarkEnd w:id="29"/>
    </w:p>
    <w:p w:rsidR="00B25F77" w:rsidRPr="003B0F19" w:rsidRDefault="00B25F77" w:rsidP="003B0F19">
      <w:pPr>
        <w:spacing w:after="0"/>
        <w:rPr>
          <w:rFonts w:cs="Times New Roman"/>
          <w:szCs w:val="24"/>
        </w:rPr>
      </w:pPr>
      <w:r w:rsidRPr="003B0F19">
        <w:rPr>
          <w:rFonts w:eastAsia="Times New Roman" w:cs="Times New Roman"/>
          <w:szCs w:val="24"/>
        </w:rPr>
        <w:t>An expedited review procedure consists of a review of research involving human</w:t>
      </w:r>
      <w:r w:rsidR="00F662DA" w:rsidRPr="003B0F19">
        <w:rPr>
          <w:rFonts w:eastAsia="Times New Roman" w:cs="Times New Roman"/>
          <w:szCs w:val="24"/>
        </w:rPr>
        <w:t xml:space="preserve"> subjects by the IRB chair</w:t>
      </w:r>
      <w:r w:rsidRPr="003B0F19">
        <w:rPr>
          <w:rFonts w:eastAsia="Times New Roman" w:cs="Times New Roman"/>
          <w:szCs w:val="24"/>
        </w:rPr>
        <w:t xml:space="preserve"> or by one or more reviewers designated by the chairperson from among experienced members of the IRB.  </w:t>
      </w:r>
      <w:r w:rsidRPr="003B0F19">
        <w:rPr>
          <w:rFonts w:cs="Times New Roman"/>
          <w:szCs w:val="24"/>
        </w:rPr>
        <w:t xml:space="preserve">In reviewing the research, the reviewers may exercise all of the authorities of the IRB except that the reviewers may not disapprove the research. If the reviewer feels that </w:t>
      </w:r>
      <w:r w:rsidRPr="003B0F19">
        <w:rPr>
          <w:rFonts w:cs="Times New Roman"/>
          <w:szCs w:val="24"/>
        </w:rPr>
        <w:lastRenderedPageBreak/>
        <w:t xml:space="preserve">the research does not qualify as an expedited review process, the PI is informed and has the opportunity to resubmit the research proposal for a full IRB review. </w:t>
      </w:r>
    </w:p>
    <w:p w:rsidR="00B25F77" w:rsidRPr="003B0F19" w:rsidRDefault="00B25F77" w:rsidP="003B0F19">
      <w:pPr>
        <w:spacing w:after="0"/>
        <w:rPr>
          <w:rFonts w:cs="Times New Roman"/>
        </w:rPr>
      </w:pPr>
    </w:p>
    <w:p w:rsidR="000E4585" w:rsidRDefault="000E4585" w:rsidP="003B0F19">
      <w:pPr>
        <w:spacing w:after="0"/>
        <w:rPr>
          <w:rFonts w:cs="Times New Roman"/>
          <w:szCs w:val="24"/>
        </w:rPr>
      </w:pPr>
      <w:r w:rsidRPr="003B0F19">
        <w:rPr>
          <w:rFonts w:cs="Times New Roman"/>
          <w:szCs w:val="24"/>
        </w:rPr>
        <w:t xml:space="preserve">To qualify for expedited review, a research procedure must be limited to the </w:t>
      </w:r>
      <w:hyperlink r:id="rId12" w:history="1">
        <w:r w:rsidRPr="003B0F19">
          <w:rPr>
            <w:rStyle w:val="Hyperlink"/>
            <w:rFonts w:cs="Times New Roman"/>
            <w:color w:val="auto"/>
            <w:szCs w:val="24"/>
            <w:u w:val="none"/>
          </w:rPr>
          <w:t>activities that are federally approved</w:t>
        </w:r>
      </w:hyperlink>
      <w:r w:rsidRPr="003B0F19">
        <w:rPr>
          <w:rFonts w:cs="Times New Roman"/>
          <w:szCs w:val="24"/>
        </w:rPr>
        <w:t xml:space="preserve"> for expedited review and incur no more than </w:t>
      </w:r>
      <w:r w:rsidRPr="003B0F19">
        <w:rPr>
          <w:rFonts w:cs="Times New Roman"/>
          <w:i/>
          <w:iCs/>
          <w:szCs w:val="24"/>
        </w:rPr>
        <w:t>minimal risk</w:t>
      </w:r>
      <w:r w:rsidRPr="003B0F19">
        <w:rPr>
          <w:rFonts w:cs="Times New Roman"/>
          <w:szCs w:val="24"/>
        </w:rPr>
        <w:t xml:space="preserve"> for participants, or be a </w:t>
      </w:r>
      <w:r w:rsidRPr="003B0F19">
        <w:rPr>
          <w:rFonts w:cs="Times New Roman"/>
          <w:i/>
          <w:iCs/>
          <w:szCs w:val="24"/>
        </w:rPr>
        <w:t>minor</w:t>
      </w:r>
      <w:r w:rsidRPr="003B0F19">
        <w:rPr>
          <w:rFonts w:cs="Times New Roman"/>
          <w:szCs w:val="24"/>
        </w:rPr>
        <w:t xml:space="preserve"> </w:t>
      </w:r>
      <w:r w:rsidR="005B2991" w:rsidRPr="003B0F19">
        <w:rPr>
          <w:rFonts w:cs="Times New Roman"/>
          <w:szCs w:val="24"/>
        </w:rPr>
        <w:t>change in previously approved (</w:t>
      </w:r>
      <w:r w:rsidRPr="003B0F19">
        <w:rPr>
          <w:rFonts w:cs="Times New Roman"/>
          <w:szCs w:val="24"/>
        </w:rPr>
        <w:t xml:space="preserve">prior approval one year or less)  research that involves </w:t>
      </w:r>
      <w:r w:rsidRPr="003B0F19">
        <w:rPr>
          <w:rFonts w:cs="Times New Roman"/>
          <w:i/>
          <w:iCs/>
          <w:szCs w:val="24"/>
        </w:rPr>
        <w:t>no additional risk</w:t>
      </w:r>
      <w:r w:rsidRPr="003B0F19">
        <w:rPr>
          <w:rFonts w:cs="Times New Roman"/>
          <w:szCs w:val="24"/>
        </w:rPr>
        <w:t xml:space="preserve"> to the research subject</w:t>
      </w:r>
      <w:r w:rsidR="005B2991" w:rsidRPr="003B0F19">
        <w:rPr>
          <w:rFonts w:cs="Times New Roman"/>
          <w:szCs w:val="24"/>
        </w:rPr>
        <w:t>s</w:t>
      </w:r>
      <w:r w:rsidRPr="003B0F19">
        <w:rPr>
          <w:rFonts w:cs="Times New Roman"/>
          <w:szCs w:val="24"/>
        </w:rPr>
        <w:t xml:space="preserve">. </w:t>
      </w:r>
    </w:p>
    <w:p w:rsidR="003F1779" w:rsidRPr="003B0F19" w:rsidRDefault="003F1779" w:rsidP="003B0F19">
      <w:pPr>
        <w:spacing w:after="0"/>
        <w:rPr>
          <w:rFonts w:cs="Times New Roman"/>
          <w:szCs w:val="24"/>
        </w:rPr>
      </w:pPr>
    </w:p>
    <w:p w:rsidR="000E4585" w:rsidRDefault="000E4585" w:rsidP="003B0F19">
      <w:pPr>
        <w:spacing w:after="0"/>
        <w:rPr>
          <w:rFonts w:cs="Times New Roman"/>
          <w:szCs w:val="24"/>
        </w:rPr>
      </w:pPr>
      <w:r w:rsidRPr="003B0F19">
        <w:rPr>
          <w:rFonts w:cs="Times New Roman"/>
          <w:szCs w:val="24"/>
        </w:rPr>
        <w:t xml:space="preserve">Researchers must file the application, </w:t>
      </w:r>
      <w:r w:rsidRPr="003B0F19">
        <w:rPr>
          <w:rFonts w:cs="Times New Roman"/>
          <w:i/>
          <w:szCs w:val="24"/>
        </w:rPr>
        <w:t>Expedited IRB Review Form</w:t>
      </w:r>
      <w:r w:rsidRPr="003B0F19">
        <w:rPr>
          <w:rFonts w:cs="Times New Roman"/>
          <w:szCs w:val="24"/>
        </w:rPr>
        <w:t>, requesting that the IRB determine expedited status for a project by providing justification in the application</w:t>
      </w:r>
      <w:r w:rsidR="00A5766E" w:rsidRPr="003B0F19">
        <w:rPr>
          <w:rFonts w:cs="Times New Roman"/>
          <w:szCs w:val="24"/>
        </w:rPr>
        <w:t xml:space="preserve"> (located on the IRB website)</w:t>
      </w:r>
      <w:r w:rsidRPr="003B0F19">
        <w:rPr>
          <w:rFonts w:cs="Times New Roman"/>
          <w:szCs w:val="24"/>
        </w:rPr>
        <w:t>.</w:t>
      </w:r>
    </w:p>
    <w:p w:rsidR="003F1779" w:rsidRPr="003B0F19" w:rsidRDefault="003F1779" w:rsidP="003B0F19">
      <w:pPr>
        <w:spacing w:after="0"/>
        <w:rPr>
          <w:rFonts w:cs="Times New Roman"/>
          <w:color w:val="FF0000"/>
          <w:szCs w:val="24"/>
        </w:rPr>
      </w:pPr>
    </w:p>
    <w:p w:rsidR="000E4585" w:rsidRDefault="000E4585" w:rsidP="003B0F19">
      <w:pPr>
        <w:spacing w:after="0"/>
        <w:rPr>
          <w:rFonts w:eastAsia="Times New Roman" w:cs="Times New Roman"/>
          <w:szCs w:val="24"/>
        </w:rPr>
      </w:pPr>
      <w:r w:rsidRPr="003B0F19">
        <w:rPr>
          <w:rFonts w:eastAsia="Times New Roman" w:cs="Times New Roman"/>
          <w:szCs w:val="24"/>
        </w:rPr>
        <w:t>Research Categories for expedited review</w:t>
      </w:r>
    </w:p>
    <w:p w:rsidR="003F1779" w:rsidRPr="003B0F19" w:rsidRDefault="003F1779" w:rsidP="003B0F19">
      <w:pPr>
        <w:spacing w:after="0"/>
        <w:rPr>
          <w:rFonts w:eastAsia="Times New Roman" w:cs="Times New Roman"/>
          <w:szCs w:val="24"/>
        </w:rPr>
      </w:pPr>
    </w:p>
    <w:p w:rsidR="000E4585" w:rsidRPr="003F1779" w:rsidRDefault="000E4585" w:rsidP="003B0F19">
      <w:pPr>
        <w:pStyle w:val="ListParagraph"/>
        <w:numPr>
          <w:ilvl w:val="0"/>
          <w:numId w:val="17"/>
        </w:numPr>
        <w:spacing w:after="0"/>
        <w:ind w:right="288"/>
        <w:rPr>
          <w:rFonts w:eastAsia="Times New Roman" w:cs="Times New Roman"/>
          <w:szCs w:val="24"/>
        </w:rPr>
      </w:pPr>
      <w:r w:rsidRPr="003F1779">
        <w:rPr>
          <w:rFonts w:eastAsia="Times New Roman" w:cs="Times New Roman"/>
          <w:szCs w:val="24"/>
        </w:rPr>
        <w:t xml:space="preserve">Research on medical devices for which the medical device is </w:t>
      </w:r>
      <w:proofErr w:type="gramStart"/>
      <w:r w:rsidRPr="003F1779">
        <w:rPr>
          <w:rFonts w:eastAsia="Times New Roman" w:cs="Times New Roman"/>
          <w:szCs w:val="24"/>
        </w:rPr>
        <w:t>cleared/approved</w:t>
      </w:r>
      <w:proofErr w:type="gramEnd"/>
      <w:r w:rsidRPr="003F1779">
        <w:rPr>
          <w:rFonts w:eastAsia="Times New Roman" w:cs="Times New Roman"/>
          <w:szCs w:val="24"/>
        </w:rPr>
        <w:t xml:space="preserve"> for marketing and the medical device is being used in accordance with its cleared/approved labeling.</w:t>
      </w:r>
    </w:p>
    <w:p w:rsidR="000E4585" w:rsidRPr="003F1779" w:rsidRDefault="000E4585" w:rsidP="003B0F19">
      <w:pPr>
        <w:pStyle w:val="ListParagraph"/>
        <w:spacing w:after="0"/>
        <w:ind w:right="288"/>
        <w:rPr>
          <w:rFonts w:eastAsia="Times New Roman" w:cs="Times New Roman"/>
          <w:szCs w:val="24"/>
        </w:rPr>
      </w:pPr>
    </w:p>
    <w:p w:rsidR="000E4585" w:rsidRPr="003F1779" w:rsidRDefault="000E4585" w:rsidP="003B0F19">
      <w:pPr>
        <w:pStyle w:val="ListParagraph"/>
        <w:numPr>
          <w:ilvl w:val="0"/>
          <w:numId w:val="17"/>
        </w:numPr>
        <w:spacing w:after="0"/>
        <w:ind w:right="144"/>
        <w:rPr>
          <w:rFonts w:eastAsia="Times New Roman" w:cs="Times New Roman"/>
          <w:szCs w:val="24"/>
        </w:rPr>
      </w:pPr>
      <w:r w:rsidRPr="003F1779">
        <w:rPr>
          <w:rFonts w:eastAsia="Times New Roman" w:cs="Times New Roman"/>
          <w:szCs w:val="24"/>
        </w:rPr>
        <w:t xml:space="preserve">Collection of blood samples by finger stick, </w:t>
      </w:r>
      <w:proofErr w:type="spellStart"/>
      <w:r w:rsidRPr="003F1779">
        <w:rPr>
          <w:rFonts w:eastAsia="Times New Roman" w:cs="Times New Roman"/>
          <w:szCs w:val="24"/>
        </w:rPr>
        <w:t>heel</w:t>
      </w:r>
      <w:proofErr w:type="spellEnd"/>
      <w:r w:rsidRPr="003F1779">
        <w:rPr>
          <w:rFonts w:eastAsia="Times New Roman" w:cs="Times New Roman"/>
          <w:szCs w:val="24"/>
        </w:rPr>
        <w:t xml:space="preserve"> stick, ear stick, or venipuncture.</w:t>
      </w:r>
    </w:p>
    <w:p w:rsidR="000E4585" w:rsidRPr="003F1779" w:rsidRDefault="000E4585" w:rsidP="003B0F19">
      <w:pPr>
        <w:pStyle w:val="ListParagraph"/>
        <w:spacing w:after="0"/>
        <w:ind w:right="144"/>
        <w:rPr>
          <w:rFonts w:eastAsia="Times New Roman" w:cs="Times New Roman"/>
          <w:szCs w:val="24"/>
        </w:rPr>
      </w:pPr>
    </w:p>
    <w:p w:rsidR="000E4585" w:rsidRPr="003F1779" w:rsidRDefault="000E4585" w:rsidP="003B0F19">
      <w:pPr>
        <w:pStyle w:val="ListParagraph"/>
        <w:numPr>
          <w:ilvl w:val="0"/>
          <w:numId w:val="17"/>
        </w:numPr>
        <w:spacing w:after="0"/>
        <w:ind w:right="144"/>
        <w:rPr>
          <w:rFonts w:eastAsia="Times New Roman" w:cs="Times New Roman"/>
          <w:szCs w:val="24"/>
        </w:rPr>
      </w:pPr>
      <w:r w:rsidRPr="003F1779">
        <w:rPr>
          <w:rFonts w:eastAsia="Times New Roman" w:cs="Times New Roman"/>
          <w:szCs w:val="24"/>
        </w:rPr>
        <w:t>Prospective collection of biological specimens for research purposes by noninvasive means.</w:t>
      </w:r>
      <w:r w:rsidRPr="003F1779">
        <w:rPr>
          <w:rFonts w:eastAsia="Times New Roman" w:cs="Times New Roman"/>
          <w:szCs w:val="24"/>
        </w:rPr>
        <w:br/>
      </w:r>
      <w:r w:rsidRPr="003F1779">
        <w:rPr>
          <w:rFonts w:eastAsia="Times New Roman" w:cs="Times New Roman"/>
          <w:szCs w:val="24"/>
        </w:rPr>
        <w:br/>
        <w:t xml:space="preserve">Examples: hair and nail clippings in a </w:t>
      </w:r>
      <w:proofErr w:type="spellStart"/>
      <w:r w:rsidRPr="003F1779">
        <w:rPr>
          <w:rFonts w:eastAsia="Times New Roman" w:cs="Times New Roman"/>
          <w:szCs w:val="24"/>
        </w:rPr>
        <w:t>nondisfiguring</w:t>
      </w:r>
      <w:proofErr w:type="spellEnd"/>
      <w:r w:rsidRPr="003F1779">
        <w:rPr>
          <w:rFonts w:eastAsia="Times New Roman" w:cs="Times New Roman"/>
          <w:szCs w:val="24"/>
        </w:rPr>
        <w:t xml:space="preserve"> manner; deciduous teeth at time of exfoliation, permanent teeth if routine patient care indicates a need for extraction, excreta and external secretions (including sweat), </w:t>
      </w:r>
      <w:proofErr w:type="spellStart"/>
      <w:r w:rsidRPr="003F1779">
        <w:rPr>
          <w:rFonts w:eastAsia="Times New Roman" w:cs="Times New Roman"/>
          <w:szCs w:val="24"/>
        </w:rPr>
        <w:t>uncannulated</w:t>
      </w:r>
      <w:proofErr w:type="spellEnd"/>
      <w:r w:rsidRPr="003F1779">
        <w:rPr>
          <w:rFonts w:eastAsia="Times New Roman" w:cs="Times New Roman"/>
          <w:szCs w:val="24"/>
        </w:rPr>
        <w:t xml:space="preserve"> saliva collected either in an </w:t>
      </w:r>
      <w:proofErr w:type="spellStart"/>
      <w:r w:rsidRPr="003F1779">
        <w:rPr>
          <w:rFonts w:eastAsia="Times New Roman" w:cs="Times New Roman"/>
          <w:szCs w:val="24"/>
        </w:rPr>
        <w:t>unstimulated</w:t>
      </w:r>
      <w:proofErr w:type="spellEnd"/>
      <w:r w:rsidRPr="003F1779">
        <w:rPr>
          <w:rFonts w:eastAsia="Times New Roman" w:cs="Times New Roman"/>
          <w:szCs w:val="24"/>
        </w:rPr>
        <w:t xml:space="preserve"> fashion or stimulated by chewing </w:t>
      </w:r>
      <w:proofErr w:type="spellStart"/>
      <w:r w:rsidRPr="003F1779">
        <w:rPr>
          <w:rFonts w:eastAsia="Times New Roman" w:cs="Times New Roman"/>
          <w:szCs w:val="24"/>
        </w:rPr>
        <w:t>gumbase</w:t>
      </w:r>
      <w:proofErr w:type="spellEnd"/>
      <w:r w:rsidRPr="003F1779">
        <w:rPr>
          <w:rFonts w:eastAsia="Times New Roman" w:cs="Times New Roman"/>
          <w:szCs w:val="24"/>
        </w:rPr>
        <w:t xml:space="preserve"> or wax or by applying a dilute citric solution to the tongue, supra- and </w:t>
      </w:r>
      <w:proofErr w:type="spellStart"/>
      <w:r w:rsidRPr="003F1779">
        <w:rPr>
          <w:rFonts w:eastAsia="Times New Roman" w:cs="Times New Roman"/>
          <w:szCs w:val="24"/>
        </w:rPr>
        <w:t>subgingival</w:t>
      </w:r>
      <w:proofErr w:type="spellEnd"/>
      <w:r w:rsidRPr="003F1779">
        <w:rPr>
          <w:rFonts w:eastAsia="Times New Roman" w:cs="Times New Roman"/>
          <w:szCs w:val="24"/>
        </w:rPr>
        <w:t xml:space="preserve"> dental plaque and calculus, provided the collection procedure is not more invasive than routine prophylactic scaling of the teeth and the process is accomplished in accordance with accepted prophylactic techniques,  mucosal and skin cells collected by </w:t>
      </w:r>
      <w:proofErr w:type="spellStart"/>
      <w:r w:rsidRPr="003F1779">
        <w:rPr>
          <w:rFonts w:eastAsia="Times New Roman" w:cs="Times New Roman"/>
          <w:szCs w:val="24"/>
        </w:rPr>
        <w:t>buccal</w:t>
      </w:r>
      <w:proofErr w:type="spellEnd"/>
      <w:r w:rsidRPr="003F1779">
        <w:rPr>
          <w:rFonts w:eastAsia="Times New Roman" w:cs="Times New Roman"/>
          <w:szCs w:val="24"/>
        </w:rPr>
        <w:t xml:space="preserve"> scraping or swab, skin swab, or mouth washings,  sputum collected after saline mist nebulization.</w:t>
      </w:r>
    </w:p>
    <w:p w:rsidR="000E4585" w:rsidRPr="003F1779" w:rsidRDefault="000E4585" w:rsidP="003B0F19">
      <w:pPr>
        <w:pStyle w:val="ListParagraph"/>
        <w:spacing w:after="0"/>
        <w:ind w:right="144"/>
        <w:rPr>
          <w:rFonts w:eastAsia="Times New Roman" w:cs="Times New Roman"/>
          <w:szCs w:val="24"/>
        </w:rPr>
      </w:pPr>
    </w:p>
    <w:p w:rsidR="000E4585" w:rsidRDefault="000E4585" w:rsidP="003B0F19">
      <w:pPr>
        <w:pStyle w:val="ListParagraph"/>
        <w:numPr>
          <w:ilvl w:val="0"/>
          <w:numId w:val="17"/>
        </w:numPr>
        <w:spacing w:after="0"/>
        <w:ind w:right="144"/>
        <w:rPr>
          <w:rFonts w:eastAsia="Times New Roman" w:cs="Times New Roman"/>
          <w:szCs w:val="24"/>
        </w:rPr>
      </w:pPr>
      <w:r w:rsidRPr="003F1779">
        <w:rPr>
          <w:rFonts w:eastAsia="Times New Roman" w:cs="Times New Roman"/>
          <w:szCs w:val="24"/>
        </w:rPr>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w:t>
      </w:r>
      <w:r w:rsidRPr="003F1779">
        <w:rPr>
          <w:rFonts w:eastAsia="Times New Roman" w:cs="Times New Roman"/>
          <w:szCs w:val="24"/>
        </w:rPr>
        <w:br/>
      </w:r>
      <w:r w:rsidRPr="003F1779">
        <w:rPr>
          <w:rFonts w:eastAsia="Times New Roman" w:cs="Times New Roman"/>
          <w:szCs w:val="24"/>
        </w:rPr>
        <w:br/>
        <w:t xml:space="preserve">Examples: physical sensors that are applied either to the surface of the body or at a distance and do not involve input of significant amounts of energy into the subject or an invasion of the subject’s privacy, weighing or testing sensory acuity, magnetic resonance imaging, </w:t>
      </w:r>
      <w:r w:rsidRPr="003F1779">
        <w:rPr>
          <w:rFonts w:eastAsia="Times New Roman" w:cs="Times New Roman"/>
          <w:szCs w:val="24"/>
        </w:rPr>
        <w:lastRenderedPageBreak/>
        <w:t xml:space="preserve">electrocardiography, electroencephalography, thermography, detection of naturally occurring radioactivity, </w:t>
      </w:r>
      <w:proofErr w:type="spellStart"/>
      <w:r w:rsidRPr="003F1779">
        <w:rPr>
          <w:rFonts w:eastAsia="Times New Roman" w:cs="Times New Roman"/>
          <w:szCs w:val="24"/>
        </w:rPr>
        <w:t>electroretinography</w:t>
      </w:r>
      <w:proofErr w:type="spellEnd"/>
      <w:r w:rsidRPr="003F1779">
        <w:rPr>
          <w:rFonts w:eastAsia="Times New Roman" w:cs="Times New Roman"/>
          <w:szCs w:val="24"/>
        </w:rPr>
        <w:t xml:space="preserve">, ultrasound, diagnostic infrared imaging, </w:t>
      </w:r>
      <w:proofErr w:type="spellStart"/>
      <w:r w:rsidRPr="003F1779">
        <w:rPr>
          <w:rFonts w:eastAsia="Times New Roman" w:cs="Times New Roman"/>
          <w:szCs w:val="24"/>
        </w:rPr>
        <w:t>doppler</w:t>
      </w:r>
      <w:proofErr w:type="spellEnd"/>
      <w:r w:rsidRPr="003F1779">
        <w:rPr>
          <w:rFonts w:eastAsia="Times New Roman" w:cs="Times New Roman"/>
          <w:szCs w:val="24"/>
        </w:rPr>
        <w:t xml:space="preserve"> blood flow, and echocardiography, moderate exercise, muscular strength testing, body composition assessment, and flexibility testing where appropriate given the age, weight, and health of the individual.         </w:t>
      </w:r>
    </w:p>
    <w:p w:rsidR="0016702A" w:rsidRPr="003F1779" w:rsidRDefault="0016702A" w:rsidP="0016702A">
      <w:pPr>
        <w:pStyle w:val="ListParagraph"/>
        <w:spacing w:after="0"/>
        <w:ind w:left="360" w:right="144"/>
        <w:rPr>
          <w:rFonts w:eastAsia="Times New Roman" w:cs="Times New Roman"/>
          <w:szCs w:val="24"/>
        </w:rPr>
      </w:pPr>
    </w:p>
    <w:p w:rsidR="000E4585" w:rsidRPr="003F1779" w:rsidRDefault="000E4585" w:rsidP="003B0F19">
      <w:pPr>
        <w:pStyle w:val="ListParagraph"/>
        <w:numPr>
          <w:ilvl w:val="0"/>
          <w:numId w:val="17"/>
        </w:numPr>
        <w:spacing w:after="0"/>
        <w:ind w:right="144"/>
        <w:rPr>
          <w:rFonts w:eastAsia="Times New Roman" w:cs="Times New Roman"/>
          <w:szCs w:val="24"/>
        </w:rPr>
      </w:pPr>
      <w:r w:rsidRPr="003F1779">
        <w:rPr>
          <w:rFonts w:eastAsia="Times New Roman" w:cs="Times New Roman"/>
          <w:szCs w:val="24"/>
        </w:rPr>
        <w:t>Research involving materials (data, documents, records, or specimens) that have been collected, or will be collected solely for non</w:t>
      </w:r>
      <w:r w:rsidR="00C750BF">
        <w:rPr>
          <w:rFonts w:eastAsia="Times New Roman" w:cs="Times New Roman"/>
          <w:szCs w:val="24"/>
        </w:rPr>
        <w:t>-</w:t>
      </w:r>
      <w:r w:rsidRPr="003F1779">
        <w:rPr>
          <w:rFonts w:eastAsia="Times New Roman" w:cs="Times New Roman"/>
          <w:szCs w:val="24"/>
        </w:rPr>
        <w:t>research purposes (such as medical treatment or diagnosis). (NOTE:</w:t>
      </w:r>
      <w:r w:rsidR="00C750BF">
        <w:rPr>
          <w:rFonts w:eastAsia="Times New Roman" w:cs="Times New Roman"/>
          <w:szCs w:val="24"/>
        </w:rPr>
        <w:t xml:space="preserve"> </w:t>
      </w:r>
      <w:r w:rsidRPr="003F1779">
        <w:rPr>
          <w:rFonts w:eastAsia="Times New Roman" w:cs="Times New Roman"/>
          <w:szCs w:val="24"/>
        </w:rPr>
        <w:t>This listing refers only to research that is not exempt.)</w:t>
      </w:r>
    </w:p>
    <w:p w:rsidR="000E4585" w:rsidRPr="003F1779" w:rsidRDefault="000E4585" w:rsidP="003B0F19">
      <w:pPr>
        <w:pStyle w:val="ListParagraph"/>
        <w:spacing w:after="0"/>
        <w:ind w:right="144"/>
        <w:rPr>
          <w:rFonts w:eastAsia="Times New Roman" w:cs="Times New Roman"/>
          <w:szCs w:val="24"/>
        </w:rPr>
      </w:pPr>
    </w:p>
    <w:p w:rsidR="000E4585" w:rsidRDefault="000E4585" w:rsidP="003B0F19">
      <w:pPr>
        <w:pStyle w:val="ListParagraph"/>
        <w:numPr>
          <w:ilvl w:val="0"/>
          <w:numId w:val="17"/>
        </w:numPr>
        <w:spacing w:after="0"/>
        <w:ind w:right="144"/>
        <w:rPr>
          <w:rFonts w:eastAsia="Times New Roman" w:cs="Times New Roman"/>
          <w:szCs w:val="24"/>
        </w:rPr>
      </w:pPr>
      <w:r w:rsidRPr="003F1779">
        <w:rPr>
          <w:rFonts w:eastAsia="Times New Roman" w:cs="Times New Roman"/>
          <w:szCs w:val="24"/>
        </w:rPr>
        <w:t>Collection of data from voice, video, digital, or image recordings made for research purposes.</w:t>
      </w:r>
    </w:p>
    <w:p w:rsidR="003F1779" w:rsidRPr="003F1779" w:rsidRDefault="003F1779" w:rsidP="003F1779">
      <w:pPr>
        <w:pStyle w:val="ListParagraph"/>
        <w:spacing w:after="0"/>
        <w:ind w:left="360" w:right="144"/>
        <w:rPr>
          <w:rFonts w:eastAsia="Times New Roman" w:cs="Times New Roman"/>
          <w:szCs w:val="24"/>
        </w:rPr>
      </w:pPr>
    </w:p>
    <w:p w:rsidR="000E4585" w:rsidRPr="003F1779" w:rsidRDefault="000E4585" w:rsidP="003B0F19">
      <w:pPr>
        <w:pStyle w:val="ListParagraph"/>
        <w:numPr>
          <w:ilvl w:val="0"/>
          <w:numId w:val="17"/>
        </w:numPr>
        <w:spacing w:after="0"/>
        <w:ind w:right="144"/>
        <w:rPr>
          <w:rFonts w:eastAsia="Times New Roman" w:cs="Times New Roman"/>
          <w:szCs w:val="24"/>
        </w:rPr>
      </w:pPr>
      <w:r w:rsidRPr="003F1779">
        <w:rPr>
          <w:rFonts w:eastAsia="Times New Roman" w:cs="Times New Roman"/>
          <w:szCs w:val="24"/>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This listing refers only to research that is not exempt.)</w:t>
      </w:r>
    </w:p>
    <w:p w:rsidR="00021266" w:rsidRPr="003F1779" w:rsidRDefault="00021266" w:rsidP="003B0F19">
      <w:pPr>
        <w:pStyle w:val="ListParagraph"/>
        <w:spacing w:after="0"/>
        <w:ind w:right="144"/>
        <w:rPr>
          <w:rFonts w:eastAsia="Times New Roman" w:cs="Times New Roman"/>
          <w:szCs w:val="24"/>
        </w:rPr>
      </w:pPr>
    </w:p>
    <w:p w:rsidR="00327D3E" w:rsidRPr="003B0F19" w:rsidRDefault="00327D3E" w:rsidP="003B0F19">
      <w:pPr>
        <w:spacing w:after="0"/>
        <w:rPr>
          <w:rFonts w:cs="Times New Roman"/>
        </w:rPr>
      </w:pPr>
      <w:r w:rsidRPr="003B0F19">
        <w:rPr>
          <w:rFonts w:cs="Times New Roman"/>
        </w:rPr>
        <w:t>Examples of Research:</w:t>
      </w:r>
    </w:p>
    <w:p w:rsidR="00327D3E" w:rsidRPr="003B0F19" w:rsidRDefault="00327D3E" w:rsidP="003B0F19">
      <w:pPr>
        <w:pStyle w:val="ListParagraph"/>
        <w:numPr>
          <w:ilvl w:val="0"/>
          <w:numId w:val="18"/>
        </w:numPr>
        <w:spacing w:after="0"/>
        <w:rPr>
          <w:rFonts w:cs="Times New Roman"/>
        </w:rPr>
      </w:pPr>
      <w:r w:rsidRPr="003B0F19">
        <w:rPr>
          <w:rFonts w:cs="Times New Roman"/>
        </w:rPr>
        <w:t xml:space="preserve">Surveys and interviews with collection of </w:t>
      </w:r>
      <w:r w:rsidR="009954B0" w:rsidRPr="003B0F19">
        <w:rPr>
          <w:rFonts w:cs="Times New Roman"/>
        </w:rPr>
        <w:t xml:space="preserve">subject </w:t>
      </w:r>
      <w:r w:rsidRPr="003B0F19">
        <w:rPr>
          <w:rFonts w:cs="Times New Roman"/>
        </w:rPr>
        <w:t>identifiers</w:t>
      </w:r>
    </w:p>
    <w:p w:rsidR="00327D3E" w:rsidRPr="003B0F19" w:rsidRDefault="00327D3E" w:rsidP="003B0F19">
      <w:pPr>
        <w:pStyle w:val="ListParagraph"/>
        <w:numPr>
          <w:ilvl w:val="0"/>
          <w:numId w:val="18"/>
        </w:numPr>
        <w:spacing w:after="0"/>
        <w:rPr>
          <w:rFonts w:cs="Times New Roman"/>
        </w:rPr>
      </w:pPr>
      <w:r w:rsidRPr="003B0F19">
        <w:rPr>
          <w:rFonts w:cs="Times New Roman"/>
        </w:rPr>
        <w:t>Collection of biological specimens (e.g., hair, saliva) for research by noninvasive means</w:t>
      </w:r>
    </w:p>
    <w:p w:rsidR="00327D3E" w:rsidRPr="003B0F19" w:rsidRDefault="00327D3E" w:rsidP="003B0F19">
      <w:pPr>
        <w:pStyle w:val="ListParagraph"/>
        <w:numPr>
          <w:ilvl w:val="0"/>
          <w:numId w:val="18"/>
        </w:numPr>
        <w:spacing w:after="0"/>
        <w:rPr>
          <w:rFonts w:cs="Times New Roman"/>
        </w:rPr>
      </w:pPr>
      <w:r w:rsidRPr="003B0F19">
        <w:rPr>
          <w:rFonts w:cs="Times New Roman"/>
        </w:rPr>
        <w:t>Collection of blood samples from healthy volunteers</w:t>
      </w:r>
    </w:p>
    <w:p w:rsidR="00327D3E" w:rsidRPr="003B0F19" w:rsidRDefault="00327D3E" w:rsidP="003B0F19">
      <w:pPr>
        <w:pStyle w:val="ListParagraph"/>
        <w:numPr>
          <w:ilvl w:val="0"/>
          <w:numId w:val="18"/>
        </w:numPr>
        <w:spacing w:after="0"/>
        <w:rPr>
          <w:rFonts w:cs="Times New Roman"/>
        </w:rPr>
      </w:pPr>
      <w:r w:rsidRPr="003B0F19">
        <w:rPr>
          <w:rFonts w:cs="Times New Roman"/>
        </w:rPr>
        <w:t xml:space="preserve">Studies of existing pathological specimens with </w:t>
      </w:r>
      <w:r w:rsidR="009954B0" w:rsidRPr="003B0F19">
        <w:rPr>
          <w:rFonts w:cs="Times New Roman"/>
        </w:rPr>
        <w:t xml:space="preserve">subject </w:t>
      </w:r>
      <w:r w:rsidRPr="003B0F19">
        <w:rPr>
          <w:rFonts w:cs="Times New Roman"/>
        </w:rPr>
        <w:t>identifiers</w:t>
      </w:r>
    </w:p>
    <w:p w:rsidR="00E05AD3" w:rsidRPr="003B0F19" w:rsidRDefault="00E05AD3" w:rsidP="003B0F19">
      <w:pPr>
        <w:spacing w:after="0"/>
        <w:rPr>
          <w:rFonts w:cs="Times New Roman"/>
        </w:rPr>
      </w:pPr>
    </w:p>
    <w:p w:rsidR="00E05AD3" w:rsidRPr="003B0F19" w:rsidRDefault="00E05AD3" w:rsidP="0016702A">
      <w:pPr>
        <w:pStyle w:val="Heading2"/>
      </w:pPr>
      <w:bookmarkStart w:id="30" w:name="_Toc367439472"/>
      <w:r w:rsidRPr="003B0F19">
        <w:t>Full IRB Review</w:t>
      </w:r>
      <w:bookmarkEnd w:id="30"/>
    </w:p>
    <w:p w:rsidR="00E05AD3" w:rsidRDefault="00E05AD3" w:rsidP="003B0F19">
      <w:pPr>
        <w:spacing w:after="0"/>
        <w:rPr>
          <w:rFonts w:cs="Times New Roman"/>
          <w:szCs w:val="24"/>
        </w:rPr>
      </w:pPr>
      <w:r w:rsidRPr="003B0F19">
        <w:rPr>
          <w:rFonts w:cs="Times New Roman"/>
        </w:rPr>
        <w:t xml:space="preserve">A project that involves greater than minimal risk, or </w:t>
      </w:r>
      <w:r w:rsidR="009954B0" w:rsidRPr="003B0F19">
        <w:rPr>
          <w:rFonts w:cs="Times New Roman"/>
          <w:sz w:val="22"/>
        </w:rPr>
        <w:t>that involves  subjects needing</w:t>
      </w:r>
      <w:r w:rsidRPr="003B0F19">
        <w:rPr>
          <w:rFonts w:cs="Times New Roman"/>
          <w:sz w:val="22"/>
        </w:rPr>
        <w:t xml:space="preserve"> additional protection</w:t>
      </w:r>
      <w:r w:rsidR="009954B0" w:rsidRPr="003B0F19">
        <w:rPr>
          <w:rFonts w:cs="Times New Roman"/>
        </w:rPr>
        <w:t xml:space="preserve"> </w:t>
      </w:r>
      <w:r w:rsidRPr="003B0F19">
        <w:rPr>
          <w:rFonts w:cs="Times New Roman"/>
        </w:rPr>
        <w:t xml:space="preserve">requires approval by a full IRB panel composed of members qualified to review research in that field.  </w:t>
      </w:r>
      <w:r w:rsidRPr="003B0F19">
        <w:rPr>
          <w:rFonts w:cs="Times New Roman"/>
          <w:szCs w:val="24"/>
        </w:rPr>
        <w:t xml:space="preserve">Researchers must file the application, </w:t>
      </w:r>
      <w:r w:rsidR="00755F4A" w:rsidRPr="003B0F19">
        <w:rPr>
          <w:rFonts w:cs="Times New Roman"/>
          <w:b/>
          <w:i/>
          <w:szCs w:val="24"/>
        </w:rPr>
        <w:t>Full</w:t>
      </w:r>
      <w:r w:rsidRPr="003B0F19">
        <w:rPr>
          <w:rFonts w:cs="Times New Roman"/>
          <w:b/>
          <w:i/>
          <w:szCs w:val="24"/>
        </w:rPr>
        <w:t xml:space="preserve"> IRB Review Form</w:t>
      </w:r>
      <w:r w:rsidRPr="003B0F19">
        <w:rPr>
          <w:rFonts w:cs="Times New Roman"/>
          <w:szCs w:val="24"/>
        </w:rPr>
        <w:t>, (located on the IRB website).</w:t>
      </w:r>
    </w:p>
    <w:p w:rsidR="003F1779" w:rsidRPr="003B0F19" w:rsidRDefault="003F1779" w:rsidP="003B0F19">
      <w:pPr>
        <w:spacing w:after="0"/>
        <w:rPr>
          <w:rFonts w:cs="Times New Roman"/>
          <w:szCs w:val="24"/>
        </w:rPr>
      </w:pPr>
    </w:p>
    <w:p w:rsidR="00755F4A" w:rsidRDefault="00755F4A" w:rsidP="003B0F19">
      <w:pPr>
        <w:spacing w:after="0"/>
        <w:rPr>
          <w:rFonts w:cs="Times New Roman"/>
        </w:rPr>
      </w:pPr>
      <w:r w:rsidRPr="003B0F19">
        <w:rPr>
          <w:rFonts w:cs="Times New Roman"/>
        </w:rPr>
        <w:t>Research that requires full committee review includes:</w:t>
      </w:r>
    </w:p>
    <w:p w:rsidR="003F1779" w:rsidRPr="003B0F19" w:rsidRDefault="003F1779" w:rsidP="003B0F19">
      <w:pPr>
        <w:spacing w:after="0"/>
        <w:rPr>
          <w:rFonts w:cs="Times New Roman"/>
        </w:rPr>
      </w:pPr>
    </w:p>
    <w:p w:rsidR="00755F4A" w:rsidRDefault="003F1779" w:rsidP="003B0F19">
      <w:pPr>
        <w:numPr>
          <w:ilvl w:val="0"/>
          <w:numId w:val="19"/>
        </w:numPr>
        <w:spacing w:after="0"/>
        <w:rPr>
          <w:rFonts w:cs="Times New Roman"/>
          <w:szCs w:val="24"/>
        </w:rPr>
      </w:pPr>
      <w:r>
        <w:rPr>
          <w:rFonts w:cs="Times New Roman"/>
          <w:szCs w:val="24"/>
        </w:rPr>
        <w:t>R</w:t>
      </w:r>
      <w:r w:rsidR="00755F4A" w:rsidRPr="003F1779">
        <w:rPr>
          <w:rFonts w:cs="Times New Roman"/>
          <w:szCs w:val="24"/>
        </w:rPr>
        <w:t>esearch that involves greater than minimal risk</w:t>
      </w:r>
    </w:p>
    <w:p w:rsidR="003F1779" w:rsidRPr="003F1779" w:rsidRDefault="003F1779" w:rsidP="003F1779">
      <w:pPr>
        <w:spacing w:after="0"/>
        <w:ind w:left="360"/>
        <w:rPr>
          <w:rFonts w:cs="Times New Roman"/>
          <w:szCs w:val="24"/>
        </w:rPr>
      </w:pPr>
    </w:p>
    <w:p w:rsidR="00755F4A" w:rsidRDefault="003F1779" w:rsidP="003B0F19">
      <w:pPr>
        <w:numPr>
          <w:ilvl w:val="0"/>
          <w:numId w:val="19"/>
        </w:numPr>
        <w:spacing w:after="0"/>
        <w:rPr>
          <w:rFonts w:cs="Times New Roman"/>
          <w:szCs w:val="24"/>
        </w:rPr>
      </w:pPr>
      <w:r>
        <w:rPr>
          <w:rFonts w:cs="Times New Roman"/>
          <w:szCs w:val="24"/>
        </w:rPr>
        <w:t>N</w:t>
      </w:r>
      <w:r w:rsidR="00755F4A" w:rsidRPr="003F1779">
        <w:rPr>
          <w:rFonts w:cs="Times New Roman"/>
          <w:szCs w:val="24"/>
        </w:rPr>
        <w:t>on-exempt research that involves children, prisoners, pregnant women, human fetuses,  neonates or other vulnerable populations</w:t>
      </w:r>
    </w:p>
    <w:p w:rsidR="003F1779" w:rsidRPr="003F1779" w:rsidRDefault="003F1779" w:rsidP="003F1779">
      <w:pPr>
        <w:spacing w:after="0"/>
        <w:ind w:left="360"/>
        <w:rPr>
          <w:rFonts w:cs="Times New Roman"/>
          <w:szCs w:val="24"/>
        </w:rPr>
      </w:pPr>
    </w:p>
    <w:p w:rsidR="00755F4A" w:rsidRDefault="003F1779" w:rsidP="003B0F19">
      <w:pPr>
        <w:numPr>
          <w:ilvl w:val="0"/>
          <w:numId w:val="19"/>
        </w:numPr>
        <w:spacing w:after="0"/>
        <w:rPr>
          <w:rFonts w:cs="Times New Roman"/>
          <w:szCs w:val="24"/>
        </w:rPr>
      </w:pPr>
      <w:r>
        <w:rPr>
          <w:rFonts w:cs="Times New Roman"/>
          <w:szCs w:val="24"/>
        </w:rPr>
        <w:t>R</w:t>
      </w:r>
      <w:r w:rsidR="00755F4A" w:rsidRPr="003F1779">
        <w:rPr>
          <w:rFonts w:cs="Times New Roman"/>
          <w:szCs w:val="24"/>
        </w:rPr>
        <w:t>esearch that involves experimental drugs or devices</w:t>
      </w:r>
    </w:p>
    <w:p w:rsidR="003F1779" w:rsidRPr="003F1779" w:rsidRDefault="003F1779" w:rsidP="003F1779">
      <w:pPr>
        <w:spacing w:after="0"/>
        <w:ind w:left="360"/>
        <w:rPr>
          <w:rFonts w:cs="Times New Roman"/>
          <w:szCs w:val="24"/>
        </w:rPr>
      </w:pPr>
    </w:p>
    <w:p w:rsidR="00755F4A" w:rsidRDefault="003F1779" w:rsidP="003B0F19">
      <w:pPr>
        <w:numPr>
          <w:ilvl w:val="0"/>
          <w:numId w:val="19"/>
        </w:numPr>
        <w:spacing w:after="0"/>
        <w:rPr>
          <w:rFonts w:cs="Times New Roman"/>
          <w:szCs w:val="24"/>
        </w:rPr>
      </w:pPr>
      <w:r>
        <w:rPr>
          <w:rFonts w:cs="Times New Roman"/>
          <w:szCs w:val="24"/>
        </w:rPr>
        <w:lastRenderedPageBreak/>
        <w:t>R</w:t>
      </w:r>
      <w:r w:rsidR="00755F4A" w:rsidRPr="003F1779">
        <w:rPr>
          <w:rFonts w:cs="Times New Roman"/>
          <w:szCs w:val="24"/>
        </w:rPr>
        <w:t>esearch that involves invasive procedures</w:t>
      </w:r>
    </w:p>
    <w:p w:rsidR="003F1779" w:rsidRPr="003F1779" w:rsidRDefault="003F1779" w:rsidP="003F1779">
      <w:pPr>
        <w:spacing w:after="0"/>
        <w:ind w:left="360"/>
        <w:rPr>
          <w:rFonts w:cs="Times New Roman"/>
          <w:szCs w:val="24"/>
        </w:rPr>
      </w:pPr>
    </w:p>
    <w:p w:rsidR="00755F4A" w:rsidRDefault="003F1779" w:rsidP="003B0F19">
      <w:pPr>
        <w:numPr>
          <w:ilvl w:val="0"/>
          <w:numId w:val="19"/>
        </w:numPr>
        <w:spacing w:after="0"/>
        <w:rPr>
          <w:rFonts w:cs="Times New Roman"/>
          <w:szCs w:val="24"/>
        </w:rPr>
      </w:pPr>
      <w:r>
        <w:rPr>
          <w:rFonts w:cs="Times New Roman"/>
          <w:szCs w:val="24"/>
        </w:rPr>
        <w:t>R</w:t>
      </w:r>
      <w:r w:rsidR="00755F4A" w:rsidRPr="003F1779">
        <w:rPr>
          <w:rFonts w:cs="Times New Roman"/>
          <w:szCs w:val="24"/>
        </w:rPr>
        <w:t>ese</w:t>
      </w:r>
      <w:r w:rsidR="00592544" w:rsidRPr="003F1779">
        <w:rPr>
          <w:rFonts w:cs="Times New Roman"/>
          <w:szCs w:val="24"/>
        </w:rPr>
        <w:t>arch that involves deception - s</w:t>
      </w:r>
      <w:r w:rsidR="00755F4A" w:rsidRPr="003F1779">
        <w:rPr>
          <w:rFonts w:cs="Times New Roman"/>
          <w:szCs w:val="24"/>
        </w:rPr>
        <w:t>hould a degree of deception and/or withholding of information be necessary for adequate testing of the hypotheses and in the absence of any practical alternative, sufficient justification that the potential benefits to the subject or the importance of the knowledge to be gained outweighs any potential risks that may be present as a result of any such deception.</w:t>
      </w:r>
    </w:p>
    <w:p w:rsidR="003F1779" w:rsidRPr="003F1779" w:rsidRDefault="003F1779" w:rsidP="003F1779">
      <w:pPr>
        <w:spacing w:after="0"/>
        <w:ind w:left="360"/>
        <w:rPr>
          <w:rFonts w:cs="Times New Roman"/>
          <w:szCs w:val="24"/>
        </w:rPr>
      </w:pPr>
    </w:p>
    <w:p w:rsidR="00755F4A" w:rsidRDefault="003F1779" w:rsidP="003B0F19">
      <w:pPr>
        <w:numPr>
          <w:ilvl w:val="0"/>
          <w:numId w:val="19"/>
        </w:numPr>
        <w:spacing w:after="0"/>
        <w:rPr>
          <w:rFonts w:cs="Times New Roman"/>
          <w:szCs w:val="24"/>
        </w:rPr>
      </w:pPr>
      <w:r>
        <w:rPr>
          <w:rFonts w:cs="Times New Roman"/>
          <w:szCs w:val="24"/>
        </w:rPr>
        <w:t>S</w:t>
      </w:r>
      <w:r w:rsidR="00755F4A" w:rsidRPr="003F1779">
        <w:rPr>
          <w:rFonts w:cs="Times New Roman"/>
          <w:szCs w:val="24"/>
        </w:rPr>
        <w:t>urvey research that involves sensitive questions or information about sexual practice or illegal behavior</w:t>
      </w:r>
    </w:p>
    <w:p w:rsidR="003F1779" w:rsidRPr="003F1779" w:rsidRDefault="003F1779" w:rsidP="003F1779">
      <w:pPr>
        <w:spacing w:after="0"/>
        <w:ind w:left="360"/>
        <w:rPr>
          <w:rFonts w:cs="Times New Roman"/>
          <w:szCs w:val="24"/>
        </w:rPr>
      </w:pPr>
    </w:p>
    <w:p w:rsidR="00755F4A" w:rsidRPr="003F1779" w:rsidRDefault="003F1779" w:rsidP="003B0F19">
      <w:pPr>
        <w:numPr>
          <w:ilvl w:val="0"/>
          <w:numId w:val="19"/>
        </w:numPr>
        <w:spacing w:after="0"/>
        <w:rPr>
          <w:rFonts w:cs="Times New Roman"/>
          <w:szCs w:val="24"/>
        </w:rPr>
      </w:pPr>
      <w:r>
        <w:rPr>
          <w:rFonts w:cs="Times New Roman"/>
          <w:szCs w:val="24"/>
        </w:rPr>
        <w:t>S</w:t>
      </w:r>
      <w:r w:rsidR="00755F4A" w:rsidRPr="003F1779">
        <w:rPr>
          <w:rFonts w:cs="Times New Roman"/>
          <w:szCs w:val="24"/>
        </w:rPr>
        <w:t xml:space="preserve">urvey research or interview that is likely to be stressful for the subject </w:t>
      </w:r>
    </w:p>
    <w:p w:rsidR="00755F4A" w:rsidRPr="003B0F19" w:rsidRDefault="00755F4A" w:rsidP="003B0F19">
      <w:pPr>
        <w:spacing w:after="0"/>
        <w:rPr>
          <w:rFonts w:cs="Times New Roman"/>
          <w:color w:val="FF0000"/>
          <w:szCs w:val="24"/>
        </w:rPr>
      </w:pPr>
    </w:p>
    <w:p w:rsidR="00755F4A" w:rsidRPr="003B0F19" w:rsidRDefault="00755F4A" w:rsidP="003B0F19">
      <w:pPr>
        <w:spacing w:after="0"/>
        <w:rPr>
          <w:rFonts w:cs="Times New Roman"/>
        </w:rPr>
      </w:pPr>
      <w:r w:rsidRPr="003B0F19">
        <w:rPr>
          <w:rFonts w:cs="Times New Roman"/>
        </w:rPr>
        <w:t>Examples of research:</w:t>
      </w:r>
    </w:p>
    <w:p w:rsidR="00755F4A" w:rsidRPr="003B0F19" w:rsidRDefault="00755F4A" w:rsidP="003B0F19">
      <w:pPr>
        <w:pStyle w:val="ListParagraph"/>
        <w:numPr>
          <w:ilvl w:val="0"/>
          <w:numId w:val="20"/>
        </w:numPr>
        <w:spacing w:after="0"/>
        <w:rPr>
          <w:rFonts w:cs="Times New Roman"/>
        </w:rPr>
      </w:pPr>
      <w:r w:rsidRPr="003B0F19">
        <w:rPr>
          <w:rFonts w:cs="Times New Roman"/>
        </w:rPr>
        <w:t>Survey about the transmission of AIDS</w:t>
      </w:r>
    </w:p>
    <w:p w:rsidR="00083F01" w:rsidRPr="003B0F19" w:rsidRDefault="00083F01" w:rsidP="003B0F19">
      <w:pPr>
        <w:pStyle w:val="ListParagraph"/>
        <w:numPr>
          <w:ilvl w:val="0"/>
          <w:numId w:val="20"/>
        </w:numPr>
        <w:spacing w:after="0"/>
        <w:rPr>
          <w:rFonts w:cs="Times New Roman"/>
        </w:rPr>
      </w:pPr>
      <w:r w:rsidRPr="003B0F19">
        <w:rPr>
          <w:rFonts w:cs="Times New Roman"/>
        </w:rPr>
        <w:t>Survey about the PTSD administered to veterans</w:t>
      </w:r>
    </w:p>
    <w:p w:rsidR="00755F4A" w:rsidRPr="003B0F19" w:rsidRDefault="00755F4A" w:rsidP="003B0F19">
      <w:pPr>
        <w:pStyle w:val="ListParagraph"/>
        <w:numPr>
          <w:ilvl w:val="0"/>
          <w:numId w:val="20"/>
        </w:numPr>
        <w:spacing w:after="0"/>
        <w:rPr>
          <w:rFonts w:cs="Times New Roman"/>
        </w:rPr>
      </w:pPr>
      <w:r w:rsidRPr="003B0F19">
        <w:rPr>
          <w:rFonts w:cs="Times New Roman"/>
        </w:rPr>
        <w:t>Observation of a child’s behavior with the principal investiga</w:t>
      </w:r>
      <w:r w:rsidR="00B41CE6" w:rsidRPr="003B0F19">
        <w:rPr>
          <w:rFonts w:cs="Times New Roman"/>
        </w:rPr>
        <w:t>tor present in the child’s environment</w:t>
      </w:r>
    </w:p>
    <w:p w:rsidR="00755F4A" w:rsidRPr="003B0F19" w:rsidRDefault="00755F4A" w:rsidP="003B0F19">
      <w:pPr>
        <w:pStyle w:val="ListParagraph"/>
        <w:numPr>
          <w:ilvl w:val="0"/>
          <w:numId w:val="20"/>
        </w:numPr>
        <w:spacing w:after="0"/>
        <w:rPr>
          <w:rFonts w:cs="Times New Roman"/>
        </w:rPr>
      </w:pPr>
      <w:r w:rsidRPr="003B0F19">
        <w:rPr>
          <w:rFonts w:cs="Times New Roman"/>
        </w:rPr>
        <w:t xml:space="preserve">Dietary test of a high protein supplement in pregnant women </w:t>
      </w:r>
    </w:p>
    <w:p w:rsidR="005501DA" w:rsidRPr="003B0F19" w:rsidRDefault="005501DA" w:rsidP="0016702A">
      <w:pPr>
        <w:pStyle w:val="Heading1"/>
      </w:pPr>
      <w:bookmarkStart w:id="31" w:name="_Toc367439473"/>
      <w:r w:rsidRPr="003B0F19">
        <w:t>Guidelines</w:t>
      </w:r>
      <w:r w:rsidR="00EF1827" w:rsidRPr="003B0F19">
        <w:t xml:space="preserve"> for Application Submission</w:t>
      </w:r>
      <w:bookmarkEnd w:id="31"/>
    </w:p>
    <w:p w:rsidR="005501DA" w:rsidRPr="003B0F19" w:rsidRDefault="005501DA" w:rsidP="003B0F19">
      <w:pPr>
        <w:pStyle w:val="ListParagraph"/>
        <w:numPr>
          <w:ilvl w:val="1"/>
          <w:numId w:val="19"/>
        </w:numPr>
        <w:spacing w:after="0"/>
        <w:rPr>
          <w:rFonts w:cs="Times New Roman"/>
          <w:szCs w:val="24"/>
        </w:rPr>
      </w:pPr>
      <w:r w:rsidRPr="003B0F19">
        <w:rPr>
          <w:rFonts w:cs="Times New Roman"/>
          <w:szCs w:val="24"/>
        </w:rPr>
        <w:t>All applicants must fill out an application for Human Subject Research according to the level of anticipated review by the IRB and supply a</w:t>
      </w:r>
      <w:r w:rsidR="00083F01" w:rsidRPr="003B0F19">
        <w:rPr>
          <w:rFonts w:cs="Times New Roman"/>
          <w:szCs w:val="24"/>
        </w:rPr>
        <w:t>ll the supporting documentation:</w:t>
      </w:r>
      <w:r w:rsidRPr="003B0F19">
        <w:rPr>
          <w:rFonts w:cs="Times New Roman"/>
          <w:szCs w:val="24"/>
        </w:rPr>
        <w:t xml:space="preserve"> an abstract, consent form (if needed), and a copy of the Certificate of Completion from the National Institutes of Health (NIH) Office of Extramural Research. </w:t>
      </w:r>
    </w:p>
    <w:p w:rsidR="005501DA" w:rsidRPr="003B0F19" w:rsidRDefault="005501DA" w:rsidP="003B0F19">
      <w:pPr>
        <w:pStyle w:val="ListParagraph"/>
        <w:numPr>
          <w:ilvl w:val="4"/>
          <w:numId w:val="21"/>
        </w:numPr>
        <w:spacing w:after="0"/>
        <w:rPr>
          <w:rFonts w:cs="Times New Roman"/>
          <w:szCs w:val="24"/>
        </w:rPr>
      </w:pPr>
      <w:r w:rsidRPr="003B0F19">
        <w:rPr>
          <w:rFonts w:cs="Times New Roman"/>
          <w:szCs w:val="24"/>
        </w:rPr>
        <w:t>All i</w:t>
      </w:r>
      <w:r w:rsidRPr="003B0F19">
        <w:rPr>
          <w:rFonts w:cs="Times New Roman"/>
        </w:rPr>
        <w:t>nvestigators and research personnel must complete the National Institutes of Health (</w:t>
      </w:r>
      <w:r w:rsidRPr="003B0F19">
        <w:rPr>
          <w:rStyle w:val="il"/>
          <w:rFonts w:cs="Times New Roman"/>
        </w:rPr>
        <w:t>NIH</w:t>
      </w:r>
      <w:r w:rsidRPr="003B0F19">
        <w:rPr>
          <w:rFonts w:cs="Times New Roman"/>
        </w:rPr>
        <w:t xml:space="preserve">) </w:t>
      </w:r>
      <w:r w:rsidRPr="003B0F19">
        <w:rPr>
          <w:rFonts w:cs="Times New Roman"/>
          <w:szCs w:val="24"/>
        </w:rPr>
        <w:t>Office of Extramural Research</w:t>
      </w:r>
      <w:r w:rsidRPr="003B0F19">
        <w:rPr>
          <w:rFonts w:cs="Times New Roman"/>
        </w:rPr>
        <w:t xml:space="preserve"> web –based training course, “Protecting Human Research Participants” prior to submitting their application.  This free training course should take approximately three hours to complete.  </w:t>
      </w:r>
      <w:hyperlink r:id="rId13" w:tgtFrame="_blank" w:history="1">
        <w:r w:rsidRPr="003B0F19">
          <w:rPr>
            <w:rStyle w:val="Hyperlink"/>
            <w:rFonts w:cs="Times New Roman"/>
          </w:rPr>
          <w:t>http://phrp.nihtraining.com/users/login.php</w:t>
        </w:r>
      </w:hyperlink>
      <w:r w:rsidRPr="003B0F19">
        <w:rPr>
          <w:rFonts w:cs="Times New Roman"/>
        </w:rPr>
        <w:t xml:space="preserve">  When finished, download</w:t>
      </w:r>
      <w:r w:rsidR="00083F01" w:rsidRPr="003B0F19">
        <w:rPr>
          <w:rFonts w:cs="Times New Roman"/>
        </w:rPr>
        <w:t>, save, and</w:t>
      </w:r>
      <w:r w:rsidR="00D00D04" w:rsidRPr="003B0F19">
        <w:rPr>
          <w:rFonts w:cs="Times New Roman"/>
        </w:rPr>
        <w:t xml:space="preserve"> print your Certificate of C</w:t>
      </w:r>
      <w:r w:rsidRPr="003B0F19">
        <w:rPr>
          <w:rFonts w:cs="Times New Roman"/>
        </w:rPr>
        <w:t xml:space="preserve">ompletion.  The </w:t>
      </w:r>
      <w:r w:rsidRPr="003B0F19">
        <w:rPr>
          <w:rStyle w:val="il"/>
          <w:rFonts w:cs="Times New Roman"/>
        </w:rPr>
        <w:t>NIH</w:t>
      </w:r>
      <w:r w:rsidRPr="003B0F19">
        <w:rPr>
          <w:rFonts w:cs="Times New Roman"/>
        </w:rPr>
        <w:t xml:space="preserve"> certification is valid for 2 years.  For investigators and research personnel who have come to SUNY Orange having completed a different training program, you may submit your training to be considered as an acceptable substitute</w:t>
      </w:r>
      <w:r w:rsidR="00083F01" w:rsidRPr="003B0F19">
        <w:rPr>
          <w:rFonts w:cs="Times New Roman"/>
        </w:rPr>
        <w:t xml:space="preserve"> at the discretion of the IRB chair</w:t>
      </w:r>
      <w:r w:rsidRPr="003B0F19">
        <w:rPr>
          <w:rFonts w:cs="Times New Roman"/>
        </w:rPr>
        <w:t>.  A brief description of the training, the name of the granting institution and a copy of the appropriate certification must be included in the submission.</w:t>
      </w:r>
    </w:p>
    <w:p w:rsidR="005501DA" w:rsidRPr="003B0F19" w:rsidRDefault="005501DA" w:rsidP="003B0F19">
      <w:pPr>
        <w:pStyle w:val="ListParagraph"/>
        <w:numPr>
          <w:ilvl w:val="4"/>
          <w:numId w:val="21"/>
        </w:numPr>
        <w:spacing w:after="0"/>
        <w:rPr>
          <w:rFonts w:cs="Times New Roman"/>
          <w:szCs w:val="24"/>
        </w:rPr>
      </w:pPr>
      <w:r w:rsidRPr="003B0F19">
        <w:rPr>
          <w:rFonts w:cs="Times New Roman"/>
        </w:rPr>
        <w:t>Application materials for Human Subject Research may be accessed on the College’s IRB website.</w:t>
      </w:r>
    </w:p>
    <w:p w:rsidR="005501DA" w:rsidRPr="003B0F19" w:rsidRDefault="005501DA" w:rsidP="003B0F19">
      <w:pPr>
        <w:pStyle w:val="ListParagraph"/>
        <w:numPr>
          <w:ilvl w:val="4"/>
          <w:numId w:val="21"/>
        </w:numPr>
        <w:spacing w:after="0"/>
        <w:rPr>
          <w:rFonts w:cs="Times New Roman"/>
          <w:szCs w:val="24"/>
        </w:rPr>
      </w:pPr>
      <w:r w:rsidRPr="003B0F19">
        <w:rPr>
          <w:rFonts w:cs="Times New Roman"/>
        </w:rPr>
        <w:lastRenderedPageBreak/>
        <w:t>In the application, the investiga</w:t>
      </w:r>
      <w:r w:rsidR="00965F40" w:rsidRPr="003B0F19">
        <w:rPr>
          <w:rFonts w:cs="Times New Roman"/>
        </w:rPr>
        <w:t>tor assures the IRB that</w:t>
      </w:r>
      <w:r w:rsidRPr="003B0F19">
        <w:rPr>
          <w:rFonts w:cs="Times New Roman"/>
        </w:rPr>
        <w:t xml:space="preserve"> the principles, procedures and g</w:t>
      </w:r>
      <w:r w:rsidR="00965F40" w:rsidRPr="003B0F19">
        <w:rPr>
          <w:rFonts w:cs="Times New Roman"/>
        </w:rPr>
        <w:t xml:space="preserve">uidelines established in the </w:t>
      </w:r>
      <w:r w:rsidRPr="003B0F19">
        <w:rPr>
          <w:rFonts w:cs="Times New Roman"/>
        </w:rPr>
        <w:t xml:space="preserve">document </w:t>
      </w:r>
      <w:r w:rsidR="00965F40" w:rsidRPr="003B0F19">
        <w:rPr>
          <w:rFonts w:cs="Times New Roman"/>
        </w:rPr>
        <w:t xml:space="preserve">will be followed </w:t>
      </w:r>
      <w:r w:rsidRPr="003B0F19">
        <w:rPr>
          <w:rFonts w:cs="Times New Roman"/>
        </w:rPr>
        <w:t>and agrees to allow the I</w:t>
      </w:r>
      <w:r w:rsidR="00300767" w:rsidRPr="003B0F19">
        <w:rPr>
          <w:rFonts w:cs="Times New Roman"/>
        </w:rPr>
        <w:t>RB access to pertinent records and</w:t>
      </w:r>
      <w:r w:rsidRPr="003B0F19">
        <w:rPr>
          <w:rFonts w:cs="Times New Roman"/>
        </w:rPr>
        <w:t xml:space="preserve"> research. In addition, the investigator should present any information that will aid in evaluating the proposal for compliance.</w:t>
      </w:r>
    </w:p>
    <w:p w:rsidR="005501DA" w:rsidRPr="003B0F19" w:rsidRDefault="005501DA" w:rsidP="003B0F19">
      <w:pPr>
        <w:pStyle w:val="ListParagraph"/>
        <w:numPr>
          <w:ilvl w:val="4"/>
          <w:numId w:val="21"/>
        </w:numPr>
        <w:spacing w:after="0"/>
        <w:rPr>
          <w:rFonts w:cs="Times New Roman"/>
          <w:szCs w:val="24"/>
        </w:rPr>
      </w:pPr>
      <w:r w:rsidRPr="003B0F19">
        <w:rPr>
          <w:rFonts w:cs="Times New Roman"/>
        </w:rPr>
        <w:t>The IRB shall have authority to determine which studies need verification from sources other than the investigators</w:t>
      </w:r>
    </w:p>
    <w:p w:rsidR="009545A1" w:rsidRPr="003F1779" w:rsidRDefault="005501DA" w:rsidP="003B0F19">
      <w:pPr>
        <w:pStyle w:val="ListParagraph"/>
        <w:numPr>
          <w:ilvl w:val="4"/>
          <w:numId w:val="21"/>
        </w:numPr>
        <w:spacing w:after="0"/>
        <w:ind w:left="1440"/>
        <w:rPr>
          <w:rFonts w:cs="Times New Roman"/>
        </w:rPr>
      </w:pPr>
      <w:r w:rsidRPr="003F1779">
        <w:rPr>
          <w:rFonts w:cs="Times New Roman"/>
        </w:rPr>
        <w:t>It is the responsibility of the PI to giv</w:t>
      </w:r>
      <w:r w:rsidR="00300767" w:rsidRPr="003F1779">
        <w:rPr>
          <w:rFonts w:cs="Times New Roman"/>
        </w:rPr>
        <w:t>e each subject an explanation in response to</w:t>
      </w:r>
      <w:r w:rsidRPr="003F1779">
        <w:rPr>
          <w:rFonts w:cs="Times New Roman"/>
        </w:rPr>
        <w:t xml:space="preserve"> questions ensuing from participation in the research project following its conclusion. It is strongly recommended that this occur immediately following participation for each subject, but if, in the judgment of the IRB, such information could adversely affect subsequent data collection in the same study, the full explanation may be delayed for a reasonable period of time.</w:t>
      </w:r>
      <w:r w:rsidR="009545A1" w:rsidRPr="003F1779">
        <w:rPr>
          <w:rFonts w:cs="Times New Roman"/>
        </w:rPr>
        <w:t xml:space="preserve"> There is an exception to this delay: In those cases</w:t>
      </w:r>
      <w:r w:rsidR="003F1779" w:rsidRPr="003F1779">
        <w:rPr>
          <w:rFonts w:cs="Times New Roman"/>
        </w:rPr>
        <w:t xml:space="preserve"> in which it is unavoidable to </w:t>
      </w:r>
      <w:r w:rsidR="009545A1" w:rsidRPr="003F1779">
        <w:rPr>
          <w:rFonts w:cs="Times New Roman"/>
        </w:rPr>
        <w:t>mislead the subjects and</w:t>
      </w:r>
      <w:r w:rsidR="00BB2D47" w:rsidRPr="003F1779">
        <w:rPr>
          <w:rFonts w:cs="Times New Roman"/>
        </w:rPr>
        <w:t>/or in which it</w:t>
      </w:r>
      <w:r w:rsidR="003F1779" w:rsidRPr="003F1779">
        <w:rPr>
          <w:rFonts w:cs="Times New Roman"/>
        </w:rPr>
        <w:t xml:space="preserve"> the experimental </w:t>
      </w:r>
      <w:r w:rsidR="009545A1" w:rsidRPr="003F1779">
        <w:rPr>
          <w:rFonts w:cs="Times New Roman"/>
        </w:rPr>
        <w:t xml:space="preserve">treatment may result in emotional stress for the </w:t>
      </w:r>
      <w:r w:rsidR="003F1779" w:rsidRPr="003F1779">
        <w:rPr>
          <w:rFonts w:cs="Times New Roman"/>
        </w:rPr>
        <w:t xml:space="preserve">subjects, it is mandatory that </w:t>
      </w:r>
      <w:r w:rsidR="009545A1" w:rsidRPr="003F1779">
        <w:rPr>
          <w:rFonts w:cs="Times New Roman"/>
        </w:rPr>
        <w:t>they receive a full debriefing immediately following participation.</w:t>
      </w:r>
    </w:p>
    <w:p w:rsidR="00A314B8" w:rsidRPr="003B0F19" w:rsidRDefault="00A314B8" w:rsidP="003B0F19">
      <w:pPr>
        <w:pStyle w:val="ListParagraph"/>
        <w:tabs>
          <w:tab w:val="left" w:pos="1800"/>
        </w:tabs>
        <w:spacing w:after="0"/>
        <w:ind w:left="1440"/>
        <w:rPr>
          <w:rFonts w:cs="Times New Roman"/>
        </w:rPr>
      </w:pPr>
    </w:p>
    <w:p w:rsidR="00A314B8" w:rsidRPr="003B0F19" w:rsidRDefault="00A314B8" w:rsidP="003B0F19">
      <w:pPr>
        <w:pStyle w:val="ListParagraph"/>
        <w:numPr>
          <w:ilvl w:val="1"/>
          <w:numId w:val="19"/>
        </w:numPr>
        <w:spacing w:after="0"/>
        <w:rPr>
          <w:rFonts w:cs="Times New Roman"/>
        </w:rPr>
      </w:pPr>
      <w:r w:rsidRPr="003B0F19">
        <w:rPr>
          <w:rFonts w:cs="Times New Roman"/>
        </w:rPr>
        <w:t>Completed applications are to be electronically submitted to the administrative assistant in the Office of Associate Academic Vice Presidents.</w:t>
      </w:r>
    </w:p>
    <w:p w:rsidR="00A314B8" w:rsidRPr="003B0F19" w:rsidRDefault="00A314B8" w:rsidP="003B0F19">
      <w:pPr>
        <w:pStyle w:val="ListParagraph"/>
        <w:spacing w:after="0"/>
        <w:ind w:left="1440"/>
        <w:rPr>
          <w:rFonts w:cs="Times New Roman"/>
        </w:rPr>
      </w:pPr>
    </w:p>
    <w:p w:rsidR="00A314B8" w:rsidRPr="003B0F19" w:rsidRDefault="00A314B8" w:rsidP="003B0F19">
      <w:pPr>
        <w:pStyle w:val="ListParagraph"/>
        <w:numPr>
          <w:ilvl w:val="1"/>
          <w:numId w:val="19"/>
        </w:numPr>
        <w:spacing w:after="0"/>
        <w:rPr>
          <w:rFonts w:cs="Times New Roman"/>
        </w:rPr>
      </w:pPr>
      <w:r w:rsidRPr="003B0F19">
        <w:rPr>
          <w:rFonts w:cs="Times New Roman"/>
          <w:szCs w:val="24"/>
        </w:rPr>
        <w:t xml:space="preserve">The administrative assistant reviews the application to insure all documents are completely filled out and attached. </w:t>
      </w:r>
      <w:r w:rsidRPr="003B0F19">
        <w:rPr>
          <w:rFonts w:cs="Times New Roman"/>
        </w:rPr>
        <w:t>If the application is incomplete, it is returned to the investigator.</w:t>
      </w:r>
      <w:r w:rsidRPr="003B0F19">
        <w:rPr>
          <w:rFonts w:cs="Times New Roman"/>
          <w:szCs w:val="24"/>
        </w:rPr>
        <w:t xml:space="preserve"> Once an application is complete, the </w:t>
      </w:r>
      <w:r w:rsidRPr="003B0F19">
        <w:rPr>
          <w:rFonts w:cs="Times New Roman"/>
        </w:rPr>
        <w:t>administrative assistant forwards the application to IRB chairperson.</w:t>
      </w:r>
    </w:p>
    <w:p w:rsidR="00341CFF" w:rsidRPr="003B0F19" w:rsidRDefault="00EF1827" w:rsidP="0016702A">
      <w:pPr>
        <w:pStyle w:val="Heading1"/>
      </w:pPr>
      <w:bookmarkStart w:id="32" w:name="_Toc367439474"/>
      <w:r w:rsidRPr="003B0F19">
        <w:t>Procedures of the IRB for Application Review</w:t>
      </w:r>
      <w:bookmarkEnd w:id="32"/>
    </w:p>
    <w:p w:rsidR="00341CFF" w:rsidRDefault="00122A67" w:rsidP="003B0F19">
      <w:pPr>
        <w:pStyle w:val="ListParagraph"/>
        <w:numPr>
          <w:ilvl w:val="0"/>
          <w:numId w:val="22"/>
        </w:numPr>
        <w:spacing w:after="0"/>
        <w:rPr>
          <w:rFonts w:cs="Times New Roman"/>
        </w:rPr>
      </w:pPr>
      <w:r w:rsidRPr="003B0F19">
        <w:rPr>
          <w:rFonts w:cs="Times New Roman"/>
        </w:rPr>
        <w:t>T</w:t>
      </w:r>
      <w:r w:rsidR="00341CFF" w:rsidRPr="003B0F19">
        <w:rPr>
          <w:rFonts w:cs="Times New Roman"/>
        </w:rPr>
        <w:t>he IRB Chairperson will review the application and determine the level of IRB review; exempt from full IRB review, expedited IRB review, or full IRB review.</w:t>
      </w:r>
    </w:p>
    <w:p w:rsidR="003F1779" w:rsidRPr="003B0F19" w:rsidRDefault="003F1779" w:rsidP="003F1779">
      <w:pPr>
        <w:pStyle w:val="ListParagraph"/>
        <w:spacing w:after="0"/>
        <w:ind w:left="810"/>
        <w:rPr>
          <w:rFonts w:cs="Times New Roman"/>
        </w:rPr>
      </w:pPr>
    </w:p>
    <w:p w:rsidR="00341CFF" w:rsidRPr="003B0F19" w:rsidRDefault="00341CFF" w:rsidP="003B0F19">
      <w:pPr>
        <w:pStyle w:val="ListParagraph"/>
        <w:numPr>
          <w:ilvl w:val="1"/>
          <w:numId w:val="22"/>
        </w:numPr>
        <w:spacing w:after="0"/>
        <w:rPr>
          <w:rFonts w:cs="Times New Roman"/>
          <w:sz w:val="20"/>
          <w:szCs w:val="20"/>
        </w:rPr>
      </w:pPr>
      <w:r w:rsidRPr="003B0F19">
        <w:rPr>
          <w:rFonts w:eastAsia="Times New Roman" w:cs="Times New Roman"/>
          <w:sz w:val="20"/>
          <w:szCs w:val="20"/>
        </w:rPr>
        <w:t xml:space="preserve">An exempt from full IRB review procedure consists of a review of research involving human subjects by the IRB chairperson or by one or more reviewers designated by the chairperson from among experienced members of the IRB. </w:t>
      </w:r>
      <w:r w:rsidRPr="003B0F19">
        <w:rPr>
          <w:rFonts w:cs="Times New Roman"/>
          <w:sz w:val="20"/>
          <w:szCs w:val="20"/>
        </w:rPr>
        <w:t xml:space="preserve"> </w:t>
      </w:r>
    </w:p>
    <w:p w:rsidR="00341CFF" w:rsidRPr="003B0F19" w:rsidRDefault="00341CFF" w:rsidP="003B0F19">
      <w:pPr>
        <w:pStyle w:val="ListParagraph"/>
        <w:numPr>
          <w:ilvl w:val="1"/>
          <w:numId w:val="22"/>
        </w:numPr>
        <w:spacing w:after="0"/>
        <w:rPr>
          <w:rFonts w:eastAsia="Times New Roman" w:cs="Times New Roman"/>
          <w:sz w:val="20"/>
          <w:szCs w:val="20"/>
        </w:rPr>
      </w:pPr>
      <w:r w:rsidRPr="003B0F19">
        <w:rPr>
          <w:rFonts w:eastAsia="Times New Roman" w:cs="Times New Roman"/>
          <w:sz w:val="20"/>
          <w:szCs w:val="20"/>
        </w:rPr>
        <w:t>An expedited IRB review procedure consists of a review of research involving     human subjects by the IRB chairperson and one more reviewer designated by the chairperson or by two IRB members designated by the chairperson from among experienced members of the IRB.</w:t>
      </w:r>
    </w:p>
    <w:p w:rsidR="00B25F41" w:rsidRPr="003B0F19" w:rsidRDefault="00341CFF" w:rsidP="003B0F19">
      <w:pPr>
        <w:pStyle w:val="ListParagraph"/>
        <w:numPr>
          <w:ilvl w:val="1"/>
          <w:numId w:val="22"/>
        </w:numPr>
        <w:spacing w:after="0"/>
        <w:rPr>
          <w:rFonts w:cs="Times New Roman"/>
          <w:sz w:val="20"/>
          <w:szCs w:val="20"/>
        </w:rPr>
      </w:pPr>
      <w:r w:rsidRPr="003B0F19">
        <w:rPr>
          <w:rFonts w:eastAsia="Times New Roman" w:cs="Times New Roman"/>
          <w:sz w:val="20"/>
          <w:szCs w:val="20"/>
        </w:rPr>
        <w:t>A full IRB review procedure consists of a review of research involving human subjects by five members of the IRB designated by the chairperson.</w:t>
      </w:r>
    </w:p>
    <w:p w:rsidR="00A314B8" w:rsidRPr="003B0F19" w:rsidRDefault="00341CFF" w:rsidP="003B0F19">
      <w:pPr>
        <w:pStyle w:val="ListParagraph"/>
        <w:spacing w:after="0"/>
        <w:ind w:left="1440"/>
        <w:rPr>
          <w:rFonts w:cs="Times New Roman"/>
          <w:sz w:val="20"/>
          <w:szCs w:val="20"/>
        </w:rPr>
      </w:pPr>
      <w:r w:rsidRPr="003B0F19">
        <w:rPr>
          <w:rFonts w:eastAsia="Times New Roman" w:cs="Times New Roman"/>
          <w:sz w:val="20"/>
          <w:szCs w:val="20"/>
        </w:rPr>
        <w:t xml:space="preserve"> </w:t>
      </w:r>
    </w:p>
    <w:p w:rsidR="009840D4" w:rsidRPr="003B0F19" w:rsidRDefault="009840D4" w:rsidP="003B0F19">
      <w:pPr>
        <w:pStyle w:val="ListParagraph"/>
        <w:numPr>
          <w:ilvl w:val="0"/>
          <w:numId w:val="22"/>
        </w:numPr>
        <w:spacing w:after="0"/>
        <w:rPr>
          <w:rFonts w:cs="Times New Roman"/>
        </w:rPr>
      </w:pPr>
      <w:r w:rsidRPr="003B0F19">
        <w:rPr>
          <w:rFonts w:cs="Times New Roman"/>
        </w:rPr>
        <w:t>In protocols exempt from full IRB review, t</w:t>
      </w:r>
      <w:r w:rsidR="00B25F41" w:rsidRPr="003B0F19">
        <w:rPr>
          <w:rFonts w:cs="Times New Roman"/>
        </w:rPr>
        <w:t>he</w:t>
      </w:r>
      <w:r w:rsidR="00CB548F" w:rsidRPr="003B0F19">
        <w:rPr>
          <w:rFonts w:cs="Times New Roman"/>
        </w:rPr>
        <w:t xml:space="preserve"> IRB Chair cannot “disapprove” </w:t>
      </w:r>
      <w:r w:rsidR="00B25F41" w:rsidRPr="003B0F19">
        <w:rPr>
          <w:rFonts w:cs="Times New Roman"/>
        </w:rPr>
        <w:t>a research protocol</w:t>
      </w:r>
      <w:r w:rsidRPr="003B0F19">
        <w:rPr>
          <w:rFonts w:cs="Times New Roman"/>
        </w:rPr>
        <w:t xml:space="preserve"> without requesting that another member of the IRB review the protocol</w:t>
      </w:r>
      <w:r w:rsidR="00B25F41" w:rsidRPr="003B0F19">
        <w:rPr>
          <w:rFonts w:cs="Times New Roman"/>
        </w:rPr>
        <w:t xml:space="preserve">. </w:t>
      </w:r>
    </w:p>
    <w:p w:rsidR="009840D4" w:rsidRPr="003B0F19" w:rsidRDefault="009840D4" w:rsidP="003B0F19">
      <w:pPr>
        <w:pStyle w:val="ListParagraph"/>
        <w:spacing w:after="0"/>
        <w:rPr>
          <w:rFonts w:cs="Times New Roman"/>
        </w:rPr>
      </w:pPr>
    </w:p>
    <w:p w:rsidR="00B25F41" w:rsidRPr="003B0F19" w:rsidRDefault="00B25F41" w:rsidP="003B0F19">
      <w:pPr>
        <w:pStyle w:val="ListParagraph"/>
        <w:numPr>
          <w:ilvl w:val="0"/>
          <w:numId w:val="22"/>
        </w:numPr>
        <w:spacing w:after="0"/>
        <w:rPr>
          <w:rFonts w:cs="Times New Roman"/>
        </w:rPr>
      </w:pPr>
      <w:r w:rsidRPr="003B0F19">
        <w:rPr>
          <w:rFonts w:cs="Times New Roman"/>
        </w:rPr>
        <w:t>The IRB Chair will inform the principal investigator of the Board’s actions in writing.  Any disagreement between the PI and the IRB Chair will be resolved by the IRB.</w:t>
      </w:r>
    </w:p>
    <w:p w:rsidR="00B25F41" w:rsidRPr="003B0F19" w:rsidRDefault="00B25F41" w:rsidP="003B0F19">
      <w:pPr>
        <w:pStyle w:val="NormalWeb"/>
        <w:numPr>
          <w:ilvl w:val="0"/>
          <w:numId w:val="22"/>
        </w:numPr>
        <w:spacing w:before="0" w:after="0" w:line="276" w:lineRule="auto"/>
      </w:pPr>
      <w:r w:rsidRPr="003B0F19">
        <w:t>All levels of the IRB review will use the same criteria</w:t>
      </w:r>
      <w:bookmarkStart w:id="33" w:name="46.111(a)"/>
      <w:r w:rsidRPr="003B0F19">
        <w:t>.  </w:t>
      </w:r>
      <w:bookmarkEnd w:id="33"/>
      <w:r w:rsidRPr="003B0F19">
        <w:t>In order to approve</w:t>
      </w:r>
      <w:r w:rsidR="00723D18" w:rsidRPr="003B0F19">
        <w:t xml:space="preserve"> research</w:t>
      </w:r>
      <w:r w:rsidRPr="003B0F19">
        <w:t xml:space="preserve"> the IRB shall determine that all of the following requirements are satisfied:</w:t>
      </w:r>
    </w:p>
    <w:p w:rsidR="00AC276A" w:rsidRPr="003B0F19" w:rsidRDefault="00B25F41" w:rsidP="003B0F19">
      <w:pPr>
        <w:pStyle w:val="ListParagraph"/>
        <w:numPr>
          <w:ilvl w:val="1"/>
          <w:numId w:val="22"/>
        </w:numPr>
        <w:spacing w:after="0"/>
        <w:rPr>
          <w:rFonts w:cs="Times New Roman"/>
          <w:sz w:val="20"/>
          <w:szCs w:val="20"/>
        </w:rPr>
      </w:pPr>
      <w:r w:rsidRPr="003B0F19">
        <w:rPr>
          <w:rFonts w:cs="Times New Roman"/>
          <w:sz w:val="20"/>
          <w:szCs w:val="20"/>
        </w:rPr>
        <w:t>Risks to subjects are minimized - Use of procedures which are consistent with sound research</w:t>
      </w:r>
      <w:r w:rsidR="00EA323B" w:rsidRPr="003B0F19">
        <w:rPr>
          <w:rFonts w:cs="Times New Roman"/>
          <w:sz w:val="20"/>
          <w:szCs w:val="20"/>
        </w:rPr>
        <w:t>.</w:t>
      </w:r>
      <w:r w:rsidR="00DD59F3" w:rsidRPr="003B0F19">
        <w:rPr>
          <w:rFonts w:cs="Times New Roman"/>
          <w:sz w:val="20"/>
          <w:szCs w:val="20"/>
        </w:rPr>
        <w:t xml:space="preserve"> </w:t>
      </w:r>
      <w:r w:rsidR="00EA323B" w:rsidRPr="003B0F19">
        <w:rPr>
          <w:rFonts w:cs="Times New Roman"/>
          <w:sz w:val="20"/>
          <w:szCs w:val="20"/>
        </w:rPr>
        <w:t>That t</w:t>
      </w:r>
      <w:r w:rsidR="00DD59F3" w:rsidRPr="003B0F19">
        <w:rPr>
          <w:rFonts w:cs="Times New Roman"/>
          <w:color w:val="000000"/>
          <w:sz w:val="20"/>
          <w:szCs w:val="20"/>
        </w:rPr>
        <w:t>he risk profile of the proposed research study, including the type, probability, and expected level of severity of the potential adverse events that may result from the research are minimized.</w:t>
      </w:r>
      <w:r w:rsidR="00DD59F3" w:rsidRPr="003B0F19">
        <w:rPr>
          <w:rFonts w:cs="Times New Roman"/>
          <w:sz w:val="20"/>
          <w:szCs w:val="20"/>
        </w:rPr>
        <w:t xml:space="preserve"> </w:t>
      </w:r>
    </w:p>
    <w:p w:rsidR="00B25F41" w:rsidRPr="003B0F19" w:rsidRDefault="00B25F41" w:rsidP="003B0F19">
      <w:pPr>
        <w:pStyle w:val="ListParagraph"/>
        <w:numPr>
          <w:ilvl w:val="1"/>
          <w:numId w:val="22"/>
        </w:numPr>
        <w:spacing w:after="0"/>
        <w:rPr>
          <w:rFonts w:cs="Times New Roman"/>
          <w:sz w:val="20"/>
          <w:szCs w:val="20"/>
        </w:rPr>
      </w:pPr>
      <w:r w:rsidRPr="003B0F19">
        <w:rPr>
          <w:rFonts w:cs="Times New Roman"/>
          <w:sz w:val="20"/>
          <w:szCs w:val="20"/>
        </w:rPr>
        <w:t xml:space="preserve">Risks to subjects are reasonable in relation to anticipated benefits, if any, to subjects, and the importance of the knowledge that may reasonably be expected to result. </w:t>
      </w:r>
    </w:p>
    <w:p w:rsidR="00B25F41" w:rsidRPr="003B0F19" w:rsidRDefault="00B25F41" w:rsidP="003B0F19">
      <w:pPr>
        <w:pStyle w:val="ListParagraph"/>
        <w:numPr>
          <w:ilvl w:val="1"/>
          <w:numId w:val="22"/>
        </w:numPr>
        <w:spacing w:after="0"/>
        <w:rPr>
          <w:rFonts w:cs="Times New Roman"/>
          <w:sz w:val="20"/>
          <w:szCs w:val="20"/>
        </w:rPr>
      </w:pPr>
      <w:r w:rsidRPr="003B0F19">
        <w:rPr>
          <w:rFonts w:cs="Times New Roman"/>
          <w:sz w:val="20"/>
          <w:szCs w:val="20"/>
        </w:rPr>
        <w:t>Selection of subjects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p w:rsidR="00B25F41" w:rsidRPr="003B0F19" w:rsidRDefault="00B25F41" w:rsidP="003B0F19">
      <w:pPr>
        <w:pStyle w:val="ListParagraph"/>
        <w:numPr>
          <w:ilvl w:val="1"/>
          <w:numId w:val="22"/>
        </w:numPr>
        <w:spacing w:after="0"/>
        <w:rPr>
          <w:rFonts w:cs="Times New Roman"/>
          <w:sz w:val="20"/>
          <w:szCs w:val="20"/>
        </w:rPr>
      </w:pPr>
      <w:r w:rsidRPr="003B0F19">
        <w:rPr>
          <w:rFonts w:cs="Times New Roman"/>
          <w:sz w:val="20"/>
          <w:szCs w:val="20"/>
        </w:rPr>
        <w:t>Inf</w:t>
      </w:r>
      <w:r w:rsidR="00BB2D47" w:rsidRPr="003B0F19">
        <w:rPr>
          <w:rFonts w:cs="Times New Roman"/>
          <w:sz w:val="20"/>
          <w:szCs w:val="20"/>
        </w:rPr>
        <w:t>ormed consent will be obtained</w:t>
      </w:r>
      <w:r w:rsidRPr="003B0F19">
        <w:rPr>
          <w:rFonts w:cs="Times New Roman"/>
          <w:sz w:val="20"/>
          <w:szCs w:val="20"/>
        </w:rPr>
        <w:t xml:space="preserve"> from each prospective subject or the subject's legally authorized representative.</w:t>
      </w:r>
    </w:p>
    <w:p w:rsidR="00B25F41" w:rsidRPr="003B0F19" w:rsidRDefault="00B25F41" w:rsidP="003B0F19">
      <w:pPr>
        <w:pStyle w:val="ListParagraph"/>
        <w:numPr>
          <w:ilvl w:val="1"/>
          <w:numId w:val="22"/>
        </w:numPr>
        <w:spacing w:after="0"/>
        <w:rPr>
          <w:rFonts w:cs="Times New Roman"/>
          <w:sz w:val="20"/>
          <w:szCs w:val="20"/>
        </w:rPr>
      </w:pPr>
      <w:r w:rsidRPr="003B0F19">
        <w:rPr>
          <w:rFonts w:cs="Times New Roman"/>
          <w:sz w:val="20"/>
          <w:szCs w:val="20"/>
        </w:rPr>
        <w:t>Informed consent will be appropriately documented</w:t>
      </w:r>
      <w:r w:rsidR="005D3E8B" w:rsidRPr="003B0F19">
        <w:rPr>
          <w:rFonts w:cs="Times New Roman"/>
          <w:sz w:val="20"/>
          <w:szCs w:val="20"/>
        </w:rPr>
        <w:t xml:space="preserve"> and contain all information about risk</w:t>
      </w:r>
      <w:r w:rsidRPr="003B0F19">
        <w:rPr>
          <w:rFonts w:cs="Times New Roman"/>
          <w:sz w:val="20"/>
          <w:szCs w:val="20"/>
        </w:rPr>
        <w:t>.</w:t>
      </w:r>
    </w:p>
    <w:p w:rsidR="00B25F41" w:rsidRPr="003B0F19" w:rsidRDefault="00B25F41" w:rsidP="003B0F19">
      <w:pPr>
        <w:pStyle w:val="ListParagraph"/>
        <w:numPr>
          <w:ilvl w:val="1"/>
          <w:numId w:val="22"/>
        </w:numPr>
        <w:spacing w:after="0"/>
        <w:rPr>
          <w:rFonts w:cs="Times New Roman"/>
          <w:sz w:val="20"/>
          <w:szCs w:val="20"/>
        </w:rPr>
      </w:pPr>
      <w:r w:rsidRPr="003B0F19">
        <w:rPr>
          <w:rFonts w:cs="Times New Roman"/>
          <w:sz w:val="20"/>
          <w:szCs w:val="20"/>
        </w:rPr>
        <w:t>The research plan makes adequ</w:t>
      </w:r>
      <w:r w:rsidR="005D3E8B" w:rsidRPr="003B0F19">
        <w:rPr>
          <w:rFonts w:cs="Times New Roman"/>
          <w:sz w:val="20"/>
          <w:szCs w:val="20"/>
        </w:rPr>
        <w:t>ate provision for monitoring all</w:t>
      </w:r>
      <w:r w:rsidRPr="003B0F19">
        <w:rPr>
          <w:rFonts w:cs="Times New Roman"/>
          <w:sz w:val="20"/>
          <w:szCs w:val="20"/>
        </w:rPr>
        <w:t xml:space="preserve"> data</w:t>
      </w:r>
      <w:r w:rsidR="005D3E8B" w:rsidRPr="003B0F19">
        <w:rPr>
          <w:rFonts w:cs="Times New Roman"/>
          <w:sz w:val="20"/>
          <w:szCs w:val="20"/>
        </w:rPr>
        <w:t>, including the type of data and adverse events</w:t>
      </w:r>
      <w:r w:rsidRPr="003B0F19">
        <w:rPr>
          <w:rFonts w:cs="Times New Roman"/>
          <w:sz w:val="20"/>
          <w:szCs w:val="20"/>
        </w:rPr>
        <w:t xml:space="preserve"> t</w:t>
      </w:r>
      <w:r w:rsidR="005D3E8B" w:rsidRPr="003B0F19">
        <w:rPr>
          <w:rFonts w:cs="Times New Roman"/>
          <w:sz w:val="20"/>
          <w:szCs w:val="20"/>
        </w:rPr>
        <w:t>o ensure the safety of subjects and who will be responsible for col</w:t>
      </w:r>
      <w:r w:rsidR="00F071DD" w:rsidRPr="003B0F19">
        <w:rPr>
          <w:rFonts w:cs="Times New Roman"/>
          <w:sz w:val="20"/>
          <w:szCs w:val="20"/>
        </w:rPr>
        <w:t>lecting and reporting this data, along with the frequency of monitoring</w:t>
      </w:r>
      <w:r w:rsidR="00DB2C54" w:rsidRPr="003B0F19">
        <w:rPr>
          <w:rFonts w:cs="Times New Roman"/>
          <w:sz w:val="20"/>
          <w:szCs w:val="20"/>
        </w:rPr>
        <w:t xml:space="preserve"> &amp; assessing</w:t>
      </w:r>
      <w:r w:rsidR="00F071DD" w:rsidRPr="003B0F19">
        <w:rPr>
          <w:rFonts w:cs="Times New Roman"/>
          <w:sz w:val="20"/>
          <w:szCs w:val="20"/>
        </w:rPr>
        <w:t xml:space="preserve"> the data. </w:t>
      </w:r>
    </w:p>
    <w:p w:rsidR="00B25F41" w:rsidRPr="003B0F19" w:rsidRDefault="00B25F41" w:rsidP="003B0F19">
      <w:pPr>
        <w:pStyle w:val="ListParagraph"/>
        <w:numPr>
          <w:ilvl w:val="1"/>
          <w:numId w:val="22"/>
        </w:numPr>
        <w:spacing w:after="0"/>
        <w:rPr>
          <w:rFonts w:cs="Times New Roman"/>
          <w:sz w:val="20"/>
          <w:szCs w:val="20"/>
        </w:rPr>
      </w:pPr>
      <w:r w:rsidRPr="003B0F19">
        <w:rPr>
          <w:rFonts w:cs="Times New Roman"/>
          <w:sz w:val="20"/>
          <w:szCs w:val="20"/>
        </w:rPr>
        <w:t>There are adequate provisions to protect the privacy of subjects and to maintain the confidentiality of data.</w:t>
      </w:r>
    </w:p>
    <w:p w:rsidR="00B25F41" w:rsidRDefault="00B25F41" w:rsidP="003B0F19">
      <w:pPr>
        <w:pStyle w:val="ListParagraph"/>
        <w:numPr>
          <w:ilvl w:val="1"/>
          <w:numId w:val="22"/>
        </w:numPr>
        <w:spacing w:after="0"/>
        <w:rPr>
          <w:rFonts w:cs="Times New Roman"/>
          <w:sz w:val="20"/>
          <w:szCs w:val="20"/>
        </w:rPr>
      </w:pPr>
      <w:r w:rsidRPr="003B0F19">
        <w:rPr>
          <w:rFonts w:cs="Times New Roman"/>
          <w:sz w:val="20"/>
          <w:szCs w:val="20"/>
        </w:rPr>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p>
    <w:p w:rsidR="003F1779" w:rsidRPr="003B0F19" w:rsidRDefault="003F1779" w:rsidP="003F1779">
      <w:pPr>
        <w:pStyle w:val="ListParagraph"/>
        <w:spacing w:after="0"/>
        <w:ind w:left="1530"/>
        <w:rPr>
          <w:rFonts w:cs="Times New Roman"/>
          <w:sz w:val="20"/>
          <w:szCs w:val="20"/>
        </w:rPr>
      </w:pPr>
    </w:p>
    <w:p w:rsidR="00B25F41" w:rsidRPr="003B0F19" w:rsidRDefault="00B25F41" w:rsidP="003B0F19">
      <w:pPr>
        <w:pStyle w:val="NormalWeb"/>
        <w:numPr>
          <w:ilvl w:val="0"/>
          <w:numId w:val="22"/>
        </w:numPr>
        <w:spacing w:before="0" w:after="0" w:line="276" w:lineRule="auto"/>
        <w:rPr>
          <w:sz w:val="18"/>
          <w:szCs w:val="18"/>
        </w:rPr>
      </w:pPr>
      <w:r w:rsidRPr="003B0F19">
        <w:t>The PI must be available to discuss the research protocol and/or consent forms at the discretion of the IRB</w:t>
      </w:r>
    </w:p>
    <w:p w:rsidR="00523273" w:rsidRPr="003B0F19" w:rsidRDefault="00523273" w:rsidP="0016702A">
      <w:pPr>
        <w:pStyle w:val="Heading1"/>
      </w:pPr>
      <w:bookmarkStart w:id="34" w:name="_Toc367439475"/>
      <w:r w:rsidRPr="003B0F19">
        <w:t>Actions of the IRB</w:t>
      </w:r>
      <w:bookmarkEnd w:id="34"/>
    </w:p>
    <w:p w:rsidR="00523273" w:rsidRDefault="00523273" w:rsidP="003B0F19">
      <w:pPr>
        <w:spacing w:after="0"/>
        <w:rPr>
          <w:rFonts w:cs="Times New Roman"/>
        </w:rPr>
      </w:pPr>
      <w:r w:rsidRPr="003B0F19">
        <w:rPr>
          <w:rFonts w:cs="Times New Roman"/>
        </w:rPr>
        <w:t xml:space="preserve">The IRB may take one of the following four actions in regard to the proposed research protocol and consent form: </w:t>
      </w:r>
      <w:r w:rsidRPr="003B0F19">
        <w:rPr>
          <w:rFonts w:cs="Times New Roman"/>
          <w:b/>
          <w:i/>
          <w:iCs/>
        </w:rPr>
        <w:t xml:space="preserve">Approved, Approved with stipulations, Not approved, Deferred. </w:t>
      </w:r>
      <w:r w:rsidRPr="003B0F19">
        <w:rPr>
          <w:rFonts w:cs="Times New Roman"/>
        </w:rPr>
        <w:t>All decisions will be se</w:t>
      </w:r>
      <w:r w:rsidR="00935D8F" w:rsidRPr="003B0F19">
        <w:rPr>
          <w:rFonts w:cs="Times New Roman"/>
        </w:rPr>
        <w:t>nt to the PI</w:t>
      </w:r>
      <w:r w:rsidRPr="003B0F19">
        <w:rPr>
          <w:rFonts w:cs="Times New Roman"/>
        </w:rPr>
        <w:t xml:space="preserve"> by the IRB chairperson.</w:t>
      </w:r>
    </w:p>
    <w:p w:rsidR="003F1779" w:rsidRPr="003B0F19" w:rsidRDefault="003F1779" w:rsidP="003B0F19">
      <w:pPr>
        <w:spacing w:after="0"/>
        <w:rPr>
          <w:rFonts w:cs="Times New Roman"/>
          <w:iCs/>
        </w:rPr>
      </w:pPr>
    </w:p>
    <w:p w:rsidR="00523273" w:rsidRDefault="00523273" w:rsidP="003B0F19">
      <w:pPr>
        <w:pStyle w:val="ListParagraph"/>
        <w:numPr>
          <w:ilvl w:val="0"/>
          <w:numId w:val="23"/>
        </w:numPr>
        <w:spacing w:after="0"/>
        <w:rPr>
          <w:rFonts w:cs="Times New Roman"/>
        </w:rPr>
      </w:pPr>
      <w:r w:rsidRPr="003B0F19">
        <w:rPr>
          <w:rFonts w:cs="Times New Roman"/>
          <w:b/>
        </w:rPr>
        <w:t>Approved</w:t>
      </w:r>
      <w:r w:rsidRPr="003B0F19">
        <w:rPr>
          <w:rFonts w:cs="Times New Roman"/>
        </w:rPr>
        <w:t xml:space="preserve"> means approved as submitted - When a protocol has been approved, the Chair completes the “Action of the IRB” form, signs and dates it, and distributes one copy of the form to </w:t>
      </w:r>
      <w:r w:rsidR="00A233A2" w:rsidRPr="003B0F19">
        <w:rPr>
          <w:rFonts w:cs="Times New Roman"/>
        </w:rPr>
        <w:t xml:space="preserve">each of the following: </w:t>
      </w:r>
      <w:r w:rsidRPr="003B0F19">
        <w:rPr>
          <w:rFonts w:cs="Times New Roman"/>
        </w:rPr>
        <w:t>the princi</w:t>
      </w:r>
      <w:r w:rsidR="00E77A92" w:rsidRPr="003B0F19">
        <w:rPr>
          <w:rFonts w:cs="Times New Roman"/>
        </w:rPr>
        <w:t>pal investigator, the IRB files</w:t>
      </w:r>
      <w:r w:rsidRPr="003B0F19">
        <w:rPr>
          <w:rFonts w:cs="Times New Roman"/>
        </w:rPr>
        <w:t xml:space="preserve"> and, if appropriate, the performance site.</w:t>
      </w:r>
    </w:p>
    <w:p w:rsidR="003F1779" w:rsidRPr="003B0F19" w:rsidRDefault="003F1779" w:rsidP="003F1779">
      <w:pPr>
        <w:pStyle w:val="ListParagraph"/>
        <w:spacing w:after="0"/>
        <w:rPr>
          <w:rFonts w:cs="Times New Roman"/>
        </w:rPr>
      </w:pPr>
    </w:p>
    <w:p w:rsidR="00523273" w:rsidRDefault="00523273" w:rsidP="003B0F19">
      <w:pPr>
        <w:pStyle w:val="ListParagraph"/>
        <w:numPr>
          <w:ilvl w:val="0"/>
          <w:numId w:val="23"/>
        </w:numPr>
        <w:spacing w:after="0"/>
        <w:rPr>
          <w:rFonts w:cs="Times New Roman"/>
        </w:rPr>
      </w:pPr>
      <w:r w:rsidRPr="003B0F19">
        <w:rPr>
          <w:rFonts w:cs="Times New Roman"/>
          <w:b/>
        </w:rPr>
        <w:t>Approved with stipulations</w:t>
      </w:r>
      <w:r w:rsidRPr="003B0F19">
        <w:rPr>
          <w:rFonts w:cs="Times New Roman"/>
        </w:rPr>
        <w:t xml:space="preserve"> means conditions must be met before final approval is granted.  If the protocol is approved subject to stipulations, then the Chair completes the “Action of the IRB” form, signs and dates it, and distributes it to the PI as a protocol approved with </w:t>
      </w:r>
      <w:r w:rsidRPr="003B0F19">
        <w:rPr>
          <w:rFonts w:cs="Times New Roman"/>
        </w:rPr>
        <w:lastRenderedPageBreak/>
        <w:t xml:space="preserve">stipulations. The PI then must respond to the stipulations as indicated by the IRB. Upon receipt and approval of the responses, the restrictions are removed and the </w:t>
      </w:r>
      <w:r w:rsidR="00E77A92" w:rsidRPr="003B0F19">
        <w:rPr>
          <w:rFonts w:cs="Times New Roman"/>
        </w:rPr>
        <w:t xml:space="preserve">research </w:t>
      </w:r>
      <w:r w:rsidRPr="003B0F19">
        <w:rPr>
          <w:rFonts w:cs="Times New Roman"/>
        </w:rPr>
        <w:t>protocol is then processed as an approved protocol and distributed as described above.</w:t>
      </w:r>
    </w:p>
    <w:p w:rsidR="003F1779" w:rsidRPr="003B0F19" w:rsidRDefault="003F1779" w:rsidP="003F1779">
      <w:pPr>
        <w:pStyle w:val="ListParagraph"/>
        <w:spacing w:after="0"/>
        <w:ind w:left="360"/>
        <w:rPr>
          <w:rFonts w:cs="Times New Roman"/>
        </w:rPr>
      </w:pPr>
    </w:p>
    <w:p w:rsidR="00523273" w:rsidRDefault="00523273" w:rsidP="003B0F19">
      <w:pPr>
        <w:pStyle w:val="ListParagraph"/>
        <w:numPr>
          <w:ilvl w:val="0"/>
          <w:numId w:val="23"/>
        </w:numPr>
        <w:spacing w:after="0"/>
        <w:rPr>
          <w:rFonts w:cs="Times New Roman"/>
        </w:rPr>
      </w:pPr>
      <w:r w:rsidRPr="003B0F19">
        <w:rPr>
          <w:rFonts w:cs="Times New Roman"/>
          <w:b/>
        </w:rPr>
        <w:t>Deferred action</w:t>
      </w:r>
      <w:r w:rsidRPr="003B0F19">
        <w:rPr>
          <w:rFonts w:cs="Times New Roman"/>
        </w:rPr>
        <w:t xml:space="preserve"> means that the protocol or consent form was not sufficiently complete for the IRB to reach a final decision. In this case, the PI is notified by the IRB chairperson of the </w:t>
      </w:r>
      <w:r w:rsidR="00357849" w:rsidRPr="003B0F19">
        <w:rPr>
          <w:rFonts w:cs="Times New Roman"/>
        </w:rPr>
        <w:t xml:space="preserve">additional information </w:t>
      </w:r>
      <w:r w:rsidRPr="003B0F19">
        <w:rPr>
          <w:rFonts w:cs="Times New Roman"/>
        </w:rPr>
        <w:t>requested by the IRB.   The PI may be invited to attend an IRB meeting to present/clarify the information or the PI may have to revise the protocol and/or consult forms and resubmit the revised information.</w:t>
      </w:r>
    </w:p>
    <w:p w:rsidR="003F1779" w:rsidRPr="003B0F19" w:rsidRDefault="003F1779" w:rsidP="003F1779">
      <w:pPr>
        <w:pStyle w:val="ListParagraph"/>
        <w:spacing w:after="0"/>
        <w:ind w:left="360"/>
        <w:rPr>
          <w:rFonts w:cs="Times New Roman"/>
        </w:rPr>
      </w:pPr>
    </w:p>
    <w:p w:rsidR="00523273" w:rsidRDefault="00523273" w:rsidP="003B0F19">
      <w:pPr>
        <w:pStyle w:val="ListParagraph"/>
        <w:numPr>
          <w:ilvl w:val="0"/>
          <w:numId w:val="23"/>
        </w:numPr>
        <w:spacing w:after="0"/>
        <w:rPr>
          <w:rFonts w:cs="Times New Roman"/>
        </w:rPr>
      </w:pPr>
      <w:r w:rsidRPr="003B0F19">
        <w:rPr>
          <w:rFonts w:cs="Times New Roman"/>
          <w:b/>
        </w:rPr>
        <w:t xml:space="preserve"> Not Approved</w:t>
      </w:r>
      <w:r w:rsidRPr="003B0F19">
        <w:rPr>
          <w:rFonts w:cs="Times New Roman"/>
        </w:rPr>
        <w:t xml:space="preserve"> means approval is not granted and the research cannot take place. If the protocol is not approved, the PI will be informed in writing of the reasons for disapproval. The PI may revise and resubmit the application for another review.</w:t>
      </w:r>
    </w:p>
    <w:p w:rsidR="00523273" w:rsidRPr="003B0F19" w:rsidRDefault="00523273" w:rsidP="0016702A">
      <w:pPr>
        <w:pStyle w:val="Heading2"/>
      </w:pPr>
      <w:bookmarkStart w:id="35" w:name="_Toc367439476"/>
      <w:r w:rsidRPr="003B0F19">
        <w:t xml:space="preserve">Responsibility of Investigators </w:t>
      </w:r>
      <w:r w:rsidR="00CB548F" w:rsidRPr="003B0F19">
        <w:t>upon</w:t>
      </w:r>
      <w:r w:rsidRPr="003B0F19">
        <w:t xml:space="preserve"> Research Approval</w:t>
      </w:r>
      <w:bookmarkEnd w:id="35"/>
    </w:p>
    <w:p w:rsidR="00523273" w:rsidRPr="003F1779" w:rsidRDefault="00523273" w:rsidP="003B0F19">
      <w:pPr>
        <w:pStyle w:val="ListParagraph"/>
        <w:numPr>
          <w:ilvl w:val="0"/>
          <w:numId w:val="24"/>
        </w:numPr>
        <w:spacing w:after="0"/>
        <w:rPr>
          <w:rFonts w:cs="Times New Roman"/>
        </w:rPr>
      </w:pPr>
      <w:r w:rsidRPr="003B0F19">
        <w:rPr>
          <w:rFonts w:cs="Times New Roman"/>
        </w:rPr>
        <w:t>PIs shall be informed at the time of protocol approval (both initial and continuing) that they must immediately bring to the attention of the IRB Chair any proposed changes</w:t>
      </w:r>
      <w:r w:rsidR="00E77A92" w:rsidRPr="003B0F19">
        <w:rPr>
          <w:rFonts w:cs="Times New Roman"/>
        </w:rPr>
        <w:t xml:space="preserve">, any </w:t>
      </w:r>
      <w:r w:rsidRPr="003B0F19">
        <w:rPr>
          <w:rFonts w:cs="Times New Roman"/>
        </w:rPr>
        <w:t xml:space="preserve"> adverse events, or any serious or continuing noncompliance in the program which may affect the status of the research as it relat</w:t>
      </w:r>
      <w:r w:rsidR="00882C49" w:rsidRPr="003B0F19">
        <w:rPr>
          <w:rFonts w:cs="Times New Roman"/>
        </w:rPr>
        <w:t>es to the use of human subjects</w:t>
      </w:r>
      <w:r w:rsidR="007A4322" w:rsidRPr="003B0F19">
        <w:rPr>
          <w:rFonts w:cs="Times New Roman"/>
        </w:rPr>
        <w:t>.</w:t>
      </w:r>
      <w:r w:rsidR="00882C49" w:rsidRPr="003B0F19">
        <w:rPr>
          <w:rFonts w:cs="Times New Roman"/>
          <w:color w:val="FF0000"/>
        </w:rPr>
        <w:t xml:space="preserve"> </w:t>
      </w:r>
    </w:p>
    <w:p w:rsidR="003F1779" w:rsidRPr="003B0F19" w:rsidRDefault="003F1779" w:rsidP="003F1779">
      <w:pPr>
        <w:pStyle w:val="ListParagraph"/>
        <w:spacing w:after="0"/>
        <w:ind w:left="360"/>
        <w:rPr>
          <w:rFonts w:cs="Times New Roman"/>
        </w:rPr>
      </w:pPr>
    </w:p>
    <w:p w:rsidR="00523273" w:rsidRDefault="00523273" w:rsidP="003B0F19">
      <w:pPr>
        <w:pStyle w:val="ListParagraph"/>
        <w:numPr>
          <w:ilvl w:val="0"/>
          <w:numId w:val="24"/>
        </w:numPr>
        <w:spacing w:after="0"/>
        <w:rPr>
          <w:rFonts w:cs="Times New Roman"/>
        </w:rPr>
      </w:pPr>
      <w:r w:rsidRPr="003B0F19">
        <w:rPr>
          <w:rFonts w:cs="Times New Roman"/>
        </w:rPr>
        <w:t>PIs shall be informed at the time of protocol approval (both initial and continuing) that changes in approved research may not be initiated without IRB review and approval except where necessary to eliminate apparent immediate hazards to subjects</w:t>
      </w:r>
    </w:p>
    <w:p w:rsidR="003F1779" w:rsidRPr="003B0F19" w:rsidRDefault="003F1779" w:rsidP="003F1779">
      <w:pPr>
        <w:pStyle w:val="ListParagraph"/>
        <w:spacing w:after="0"/>
        <w:ind w:left="360"/>
        <w:rPr>
          <w:rFonts w:cs="Times New Roman"/>
        </w:rPr>
      </w:pPr>
    </w:p>
    <w:p w:rsidR="00523273" w:rsidRPr="003B0F19" w:rsidRDefault="00523273" w:rsidP="003B0F19">
      <w:pPr>
        <w:pStyle w:val="ListParagraph"/>
        <w:numPr>
          <w:ilvl w:val="0"/>
          <w:numId w:val="24"/>
        </w:numPr>
        <w:spacing w:after="0"/>
        <w:rPr>
          <w:rFonts w:cs="Times New Roman"/>
        </w:rPr>
      </w:pPr>
      <w:r w:rsidRPr="003B0F19">
        <w:rPr>
          <w:rFonts w:cs="Times New Roman"/>
        </w:rPr>
        <w:t>PIs shall be informed at the time of protocol approval (both initial</w:t>
      </w:r>
      <w:r w:rsidR="00AF31C0" w:rsidRPr="003B0F19">
        <w:rPr>
          <w:rFonts w:cs="Times New Roman"/>
        </w:rPr>
        <w:t xml:space="preserve"> and continuing) the frequency of periodic review reporting </w:t>
      </w:r>
      <w:r w:rsidRPr="003B0F19">
        <w:rPr>
          <w:rFonts w:cs="Times New Roman"/>
        </w:rPr>
        <w:t>to the IRB.</w:t>
      </w:r>
    </w:p>
    <w:p w:rsidR="0089277B" w:rsidRPr="003B0F19" w:rsidRDefault="0089277B" w:rsidP="0016702A">
      <w:pPr>
        <w:pStyle w:val="Heading2"/>
      </w:pPr>
      <w:bookmarkStart w:id="36" w:name="_Toc367439477"/>
      <w:r w:rsidRPr="003B0F19">
        <w:t>Appeals</w:t>
      </w:r>
      <w:bookmarkEnd w:id="36"/>
    </w:p>
    <w:p w:rsidR="0089277B" w:rsidRPr="003B0F19" w:rsidRDefault="00F7347B" w:rsidP="003B0F19">
      <w:pPr>
        <w:spacing w:after="0"/>
        <w:rPr>
          <w:rFonts w:cs="Times New Roman"/>
        </w:rPr>
      </w:pPr>
      <w:r w:rsidRPr="003B0F19">
        <w:rPr>
          <w:rFonts w:cs="Times New Roman"/>
        </w:rPr>
        <w:t>The PI</w:t>
      </w:r>
      <w:r w:rsidR="0089277B" w:rsidRPr="003B0F19">
        <w:rPr>
          <w:rFonts w:cs="Times New Roman"/>
        </w:rPr>
        <w:t xml:space="preserve"> of any proposal may appeal the decision of the IRB when a protocol has been </w:t>
      </w:r>
      <w:proofErr w:type="gramStart"/>
      <w:r w:rsidR="0089277B" w:rsidRPr="003B0F19">
        <w:rPr>
          <w:rFonts w:cs="Times New Roman"/>
        </w:rPr>
        <w:t>disapproved</w:t>
      </w:r>
      <w:proofErr w:type="gramEnd"/>
      <w:r w:rsidR="0089277B" w:rsidRPr="003B0F19">
        <w:rPr>
          <w:rFonts w:cs="Times New Roman"/>
        </w:rPr>
        <w:t xml:space="preserve"> or approved with stipulations and mutual agreement cannot be reached as to an acceptable alternative.  Upon written notification of appeal from the PI, the IRB shall name an </w:t>
      </w:r>
      <w:r w:rsidR="0089277B" w:rsidRPr="003B0F19">
        <w:rPr>
          <w:rFonts w:cs="Times New Roman"/>
          <w:i/>
          <w:iCs/>
        </w:rPr>
        <w:t xml:space="preserve">ad hoc </w:t>
      </w:r>
      <w:r w:rsidR="0089277B" w:rsidRPr="003B0F19">
        <w:rPr>
          <w:rFonts w:cs="Times New Roman"/>
        </w:rPr>
        <w:t xml:space="preserve">committee of three or more faculty and/or consultants to review the protocol a second time.  The </w:t>
      </w:r>
      <w:r w:rsidR="0089277B" w:rsidRPr="003B0F19">
        <w:rPr>
          <w:rFonts w:cs="Times New Roman"/>
          <w:i/>
          <w:iCs/>
        </w:rPr>
        <w:t xml:space="preserve">ad hoc </w:t>
      </w:r>
      <w:r w:rsidR="0089277B" w:rsidRPr="003B0F19">
        <w:rPr>
          <w:rFonts w:cs="Times New Roman"/>
        </w:rPr>
        <w:t xml:space="preserve">committee members must be acceptable to both the PI and the IRB. The protocol will be reviewed in accordance with the guidelines established herein and the decision of the </w:t>
      </w:r>
      <w:r w:rsidR="0089277B" w:rsidRPr="003B0F19">
        <w:rPr>
          <w:rFonts w:cs="Times New Roman"/>
          <w:i/>
          <w:iCs/>
        </w:rPr>
        <w:t xml:space="preserve">ad hoc </w:t>
      </w:r>
      <w:r w:rsidR="0089277B" w:rsidRPr="003B0F19">
        <w:rPr>
          <w:rFonts w:cs="Times New Roman"/>
        </w:rPr>
        <w:t xml:space="preserve">committee will be referred to the IRB.  </w:t>
      </w:r>
      <w:r w:rsidR="00A62B7B" w:rsidRPr="003B0F19">
        <w:rPr>
          <w:rFonts w:cs="Times New Roman"/>
        </w:rPr>
        <w:t xml:space="preserve">The final decision regarding </w:t>
      </w:r>
      <w:r w:rsidR="007F18E6" w:rsidRPr="003B0F19">
        <w:rPr>
          <w:rFonts w:cs="Times New Roman"/>
        </w:rPr>
        <w:t xml:space="preserve">the protocol will be made by the IRB. </w:t>
      </w:r>
      <w:r w:rsidR="0089277B" w:rsidRPr="003B0F19">
        <w:rPr>
          <w:rFonts w:cs="Times New Roman"/>
        </w:rPr>
        <w:t xml:space="preserve">The PI will be promptly notified of actions of the </w:t>
      </w:r>
      <w:r w:rsidR="0089277B" w:rsidRPr="003B0F19">
        <w:rPr>
          <w:rFonts w:cs="Times New Roman"/>
          <w:i/>
          <w:iCs/>
        </w:rPr>
        <w:t xml:space="preserve">ad hoc </w:t>
      </w:r>
      <w:r w:rsidR="0089277B" w:rsidRPr="003B0F19">
        <w:rPr>
          <w:rFonts w:cs="Times New Roman"/>
        </w:rPr>
        <w:t xml:space="preserve">committee and final action </w:t>
      </w:r>
      <w:r w:rsidR="00E15FEF" w:rsidRPr="003B0F19">
        <w:rPr>
          <w:rFonts w:cs="Times New Roman"/>
        </w:rPr>
        <w:t xml:space="preserve">by the IRB. Non </w:t>
      </w:r>
      <w:r w:rsidR="007F18E6" w:rsidRPr="003B0F19">
        <w:rPr>
          <w:rFonts w:cs="Times New Roman"/>
        </w:rPr>
        <w:t>approval</w:t>
      </w:r>
      <w:r w:rsidR="00E15FEF" w:rsidRPr="003B0F19">
        <w:rPr>
          <w:rFonts w:cs="Times New Roman"/>
        </w:rPr>
        <w:t xml:space="preserve"> </w:t>
      </w:r>
      <w:r w:rsidR="007F18E6" w:rsidRPr="003B0F19">
        <w:rPr>
          <w:rFonts w:cs="Times New Roman"/>
        </w:rPr>
        <w:t>by</w:t>
      </w:r>
      <w:r w:rsidR="0089277B" w:rsidRPr="003B0F19">
        <w:rPr>
          <w:rFonts w:cs="Times New Roman"/>
        </w:rPr>
        <w:t xml:space="preserve"> the IRB </w:t>
      </w:r>
      <w:r w:rsidR="00E15FEF" w:rsidRPr="003B0F19">
        <w:rPr>
          <w:rFonts w:cs="Times New Roman"/>
        </w:rPr>
        <w:t xml:space="preserve">following an appeal </w:t>
      </w:r>
      <w:r w:rsidR="0089277B" w:rsidRPr="003B0F19">
        <w:rPr>
          <w:rFonts w:cs="Times New Roman"/>
        </w:rPr>
        <w:t>cannot be overridde</w:t>
      </w:r>
      <w:r w:rsidR="00424F69" w:rsidRPr="003B0F19">
        <w:rPr>
          <w:rFonts w:cs="Times New Roman"/>
        </w:rPr>
        <w:t>n by any institutional official or administrator.</w:t>
      </w:r>
    </w:p>
    <w:p w:rsidR="0089277B" w:rsidRPr="003B0F19" w:rsidRDefault="0089277B" w:rsidP="003B0F19">
      <w:pPr>
        <w:spacing w:after="0"/>
        <w:rPr>
          <w:rFonts w:cs="Times New Roman"/>
        </w:rPr>
      </w:pPr>
    </w:p>
    <w:p w:rsidR="00142FE2" w:rsidRPr="0016702A" w:rsidRDefault="00142FE2" w:rsidP="0016702A">
      <w:pPr>
        <w:pStyle w:val="Heading2"/>
      </w:pPr>
      <w:bookmarkStart w:id="37" w:name="_Toc367439478"/>
      <w:r w:rsidRPr="0016702A">
        <w:lastRenderedPageBreak/>
        <w:t>Periodic Review</w:t>
      </w:r>
      <w:bookmarkEnd w:id="37"/>
    </w:p>
    <w:p w:rsidR="00142FE2" w:rsidRDefault="00142FE2" w:rsidP="003B0F19">
      <w:pPr>
        <w:spacing w:after="0"/>
        <w:rPr>
          <w:rFonts w:cs="Times New Roman"/>
        </w:rPr>
      </w:pPr>
      <w:r w:rsidRPr="003B0F19">
        <w:rPr>
          <w:rFonts w:cs="Times New Roman"/>
        </w:rPr>
        <w:t>The IRB may conduct periodic review of research at intervals appropriate to the degree of risk, but not less than once p</w:t>
      </w:r>
      <w:r w:rsidR="009C5895" w:rsidRPr="003B0F19">
        <w:rPr>
          <w:rFonts w:cs="Times New Roman"/>
        </w:rPr>
        <w:t>er year. The PI</w:t>
      </w:r>
      <w:r w:rsidRPr="003B0F19">
        <w:rPr>
          <w:rFonts w:cs="Times New Roman"/>
        </w:rPr>
        <w:t xml:space="preserve"> will be informed of the due dates for periodic review on their approved </w:t>
      </w:r>
      <w:r w:rsidR="00D64C3A" w:rsidRPr="003B0F19">
        <w:rPr>
          <w:rFonts w:cs="Times New Roman"/>
        </w:rPr>
        <w:t>Human Subject Research form.</w:t>
      </w:r>
      <w:r w:rsidRPr="003B0F19">
        <w:rPr>
          <w:rFonts w:cs="Times New Roman"/>
        </w:rPr>
        <w:t xml:space="preserve"> </w:t>
      </w:r>
      <w:r w:rsidR="00D64C3A" w:rsidRPr="003B0F19">
        <w:rPr>
          <w:rFonts w:cs="Times New Roman"/>
        </w:rPr>
        <w:t>The PI</w:t>
      </w:r>
      <w:r w:rsidRPr="003B0F19">
        <w:rPr>
          <w:rFonts w:cs="Times New Roman"/>
        </w:rPr>
        <w:t xml:space="preserve"> must comple</w:t>
      </w:r>
      <w:r w:rsidR="006A235C" w:rsidRPr="003B0F19">
        <w:rPr>
          <w:rFonts w:cs="Times New Roman"/>
        </w:rPr>
        <w:t>te the Periodic Review of Continuing Research Form</w:t>
      </w:r>
      <w:r w:rsidRPr="003B0F19">
        <w:rPr>
          <w:rFonts w:cs="Times New Roman"/>
        </w:rPr>
        <w:t xml:space="preserve"> which can</w:t>
      </w:r>
      <w:r w:rsidR="003F1779">
        <w:rPr>
          <w:rFonts w:cs="Times New Roman"/>
        </w:rPr>
        <w:t xml:space="preserve"> be found on the IRB website.  </w:t>
      </w:r>
      <w:r w:rsidRPr="003B0F19">
        <w:rPr>
          <w:rFonts w:cs="Times New Roman"/>
        </w:rPr>
        <w:t>A brief summary of the activities from the research starting date to the periodic review request date, or a summary of activities from the previous review date to this current review date shall also accompany the Periodic Review documentation.  The IRB s</w:t>
      </w:r>
      <w:r w:rsidR="006A235C" w:rsidRPr="003B0F19">
        <w:rPr>
          <w:rFonts w:cs="Times New Roman"/>
        </w:rPr>
        <w:t>hall have authority request a periodic review from</w:t>
      </w:r>
      <w:r w:rsidR="00F26931" w:rsidRPr="003B0F19">
        <w:rPr>
          <w:rFonts w:cs="Times New Roman"/>
        </w:rPr>
        <w:t xml:space="preserve"> other than the PI</w:t>
      </w:r>
      <w:r w:rsidRPr="003B0F19">
        <w:rPr>
          <w:rFonts w:cs="Times New Roman"/>
        </w:rPr>
        <w:t>.</w:t>
      </w:r>
    </w:p>
    <w:p w:rsidR="00142FE2" w:rsidRPr="003B0F19" w:rsidRDefault="003F6F70" w:rsidP="0016702A">
      <w:pPr>
        <w:pStyle w:val="Heading2"/>
      </w:pPr>
      <w:bookmarkStart w:id="38" w:name="_Toc367439479"/>
      <w:r w:rsidRPr="003B0F19">
        <w:t>Extension of</w:t>
      </w:r>
      <w:r w:rsidR="00142FE2" w:rsidRPr="003B0F19">
        <w:t xml:space="preserve"> Research</w:t>
      </w:r>
      <w:bookmarkEnd w:id="38"/>
    </w:p>
    <w:p w:rsidR="00142FE2" w:rsidRPr="003B0F19" w:rsidRDefault="00142FE2" w:rsidP="003B0F19">
      <w:pPr>
        <w:spacing w:after="0"/>
        <w:rPr>
          <w:rFonts w:cs="Times New Roman"/>
        </w:rPr>
      </w:pPr>
      <w:r w:rsidRPr="003B0F19">
        <w:rPr>
          <w:rFonts w:cs="Times New Roman"/>
        </w:rPr>
        <w:t>Pursuant to OHRP guidelines, the IRB approval period may be held constant from year to year throughout the life of each projec</w:t>
      </w:r>
      <w:r w:rsidR="00F26931" w:rsidRPr="003B0F19">
        <w:rPr>
          <w:rFonts w:cs="Times New Roman"/>
        </w:rPr>
        <w:t>t, subject to the PI</w:t>
      </w:r>
      <w:r w:rsidR="003F6F70" w:rsidRPr="003B0F19">
        <w:rPr>
          <w:rFonts w:cs="Times New Roman"/>
        </w:rPr>
        <w:t xml:space="preserve"> filing the Extension of</w:t>
      </w:r>
      <w:r w:rsidRPr="003B0F19">
        <w:rPr>
          <w:rFonts w:cs="Times New Roman"/>
        </w:rPr>
        <w:t xml:space="preserve"> Research Form</w:t>
      </w:r>
      <w:r w:rsidR="00840A5D" w:rsidRPr="003B0F19">
        <w:rPr>
          <w:rFonts w:cs="Times New Roman"/>
        </w:rPr>
        <w:t>, (</w:t>
      </w:r>
      <w:proofErr w:type="gramStart"/>
      <w:r w:rsidR="00840A5D" w:rsidRPr="003B0F19">
        <w:rPr>
          <w:rFonts w:cs="Times New Roman"/>
        </w:rPr>
        <w:t>located</w:t>
      </w:r>
      <w:proofErr w:type="gramEnd"/>
      <w:r w:rsidR="00840A5D" w:rsidRPr="003B0F19">
        <w:rPr>
          <w:rFonts w:cs="Times New Roman"/>
        </w:rPr>
        <w:t xml:space="preserve"> on IRB website) </w:t>
      </w:r>
      <w:r w:rsidRPr="003B0F19">
        <w:rPr>
          <w:rFonts w:cs="Times New Roman"/>
        </w:rPr>
        <w:t>within 30 days before the IRB approval period expires.  However, if an investigator has fai</w:t>
      </w:r>
      <w:r w:rsidR="003F6F70" w:rsidRPr="003B0F19">
        <w:rPr>
          <w:rFonts w:cs="Times New Roman"/>
        </w:rPr>
        <w:t>led to file an Extension of</w:t>
      </w:r>
      <w:r w:rsidRPr="003B0F19">
        <w:rPr>
          <w:rFonts w:cs="Times New Roman"/>
        </w:rPr>
        <w:t xml:space="preserve"> Research Form to the IRB  the research must stop, unless the IRB Chair or Vice Chair find that it is in the best interests of individual subjects to continue participating in the research interventions or interactions, and this finding is ratified at the next convened IRB meeting.  However, after the expiration of IRB approval, the protocol will be considered closed and enrollment of new subjects cannot occur nor can any data collected </w:t>
      </w:r>
      <w:r w:rsidR="006A235C" w:rsidRPr="003B0F19">
        <w:rPr>
          <w:rFonts w:cs="Times New Roman"/>
        </w:rPr>
        <w:t xml:space="preserve">after the expiration date </w:t>
      </w:r>
      <w:r w:rsidRPr="003B0F19">
        <w:rPr>
          <w:rFonts w:cs="Times New Roman"/>
        </w:rPr>
        <w:t>be used for research purposes.</w:t>
      </w:r>
    </w:p>
    <w:p w:rsidR="00142FE2" w:rsidRPr="003B0F19" w:rsidRDefault="00142FE2" w:rsidP="0016702A">
      <w:pPr>
        <w:pStyle w:val="Heading2"/>
      </w:pPr>
      <w:bookmarkStart w:id="39" w:name="_Toc367439480"/>
      <w:r w:rsidRPr="003B0F19">
        <w:t>Criteria fo</w:t>
      </w:r>
      <w:r w:rsidR="00CB548F" w:rsidRPr="003B0F19">
        <w:t>r Periodic Review and Extensi</w:t>
      </w:r>
      <w:r w:rsidR="003F6F70" w:rsidRPr="003B0F19">
        <w:t>on of</w:t>
      </w:r>
      <w:r w:rsidRPr="003B0F19">
        <w:t xml:space="preserve"> Research</w:t>
      </w:r>
      <w:r w:rsidR="0032155C" w:rsidRPr="003B0F19">
        <w:t xml:space="preserve"> by IRB</w:t>
      </w:r>
      <w:bookmarkEnd w:id="39"/>
    </w:p>
    <w:p w:rsidR="00142FE2" w:rsidRDefault="00142FE2" w:rsidP="003B0F19">
      <w:pPr>
        <w:spacing w:after="0"/>
        <w:rPr>
          <w:rFonts w:cs="Times New Roman"/>
        </w:rPr>
      </w:pPr>
      <w:r w:rsidRPr="003B0F19">
        <w:rPr>
          <w:rFonts w:cs="Times New Roman"/>
        </w:rPr>
        <w:t>When a Periodic Re</w:t>
      </w:r>
      <w:r w:rsidR="00CB548F" w:rsidRPr="003B0F19">
        <w:rPr>
          <w:rFonts w:cs="Times New Roman"/>
        </w:rPr>
        <w:t>view or a request for Extension</w:t>
      </w:r>
      <w:r w:rsidR="004550C7" w:rsidRPr="003B0F19">
        <w:rPr>
          <w:rFonts w:cs="Times New Roman"/>
        </w:rPr>
        <w:t xml:space="preserve"> of </w:t>
      </w:r>
      <w:r w:rsidRPr="003B0F19">
        <w:rPr>
          <w:rFonts w:cs="Times New Roman"/>
        </w:rPr>
        <w:t>Research is submitted, the IRB shall consider the following: changes to the research, protocol deviations and violations; adverse event reports; reports of unanticipated problems involving risks to subjects, and investigator compliance.  The PI will be notified of the action taken (e.g., Approved, Approved Subject to Stipulation, Not Approved, or Deferred)</w:t>
      </w:r>
    </w:p>
    <w:p w:rsidR="003F1779" w:rsidRPr="003B0F19" w:rsidRDefault="003F1779" w:rsidP="003B0F19">
      <w:pPr>
        <w:spacing w:after="0"/>
        <w:rPr>
          <w:rFonts w:cs="Times New Roman"/>
        </w:rPr>
      </w:pPr>
    </w:p>
    <w:p w:rsidR="00142FE2" w:rsidRDefault="00142FE2" w:rsidP="003B0F19">
      <w:pPr>
        <w:spacing w:after="0"/>
        <w:rPr>
          <w:rFonts w:cs="Times New Roman"/>
        </w:rPr>
      </w:pPr>
      <w:r w:rsidRPr="003B0F19">
        <w:rPr>
          <w:rFonts w:cs="Times New Roman"/>
        </w:rPr>
        <w:t>If the protocol and/or any other change to the research project have been made and have not been amended since the last review, the PI will be requested to submit a new protocol incorporating</w:t>
      </w:r>
      <w:r w:rsidR="002D7F97" w:rsidRPr="003B0F19">
        <w:rPr>
          <w:rFonts w:cs="Times New Roman"/>
        </w:rPr>
        <w:t xml:space="preserve"> </w:t>
      </w:r>
      <w:r w:rsidRPr="003B0F19">
        <w:rPr>
          <w:rFonts w:cs="Times New Roman"/>
        </w:rPr>
        <w:t>these amendments. The IRB shall have authority to determine which studies need verification from sources other than the investigators</w:t>
      </w:r>
      <w:r w:rsidR="006C6208" w:rsidRPr="003B0F19">
        <w:rPr>
          <w:rFonts w:cs="Times New Roman"/>
        </w:rPr>
        <w:t>.</w:t>
      </w:r>
    </w:p>
    <w:p w:rsidR="006C6208" w:rsidRPr="003B0F19" w:rsidRDefault="00C66A16" w:rsidP="0016702A">
      <w:pPr>
        <w:pStyle w:val="Heading2"/>
        <w:rPr>
          <w:sz w:val="28"/>
          <w:szCs w:val="28"/>
        </w:rPr>
      </w:pPr>
      <w:bookmarkStart w:id="40" w:name="_Toc367439481"/>
      <w:r w:rsidRPr="003B0F19">
        <w:rPr>
          <w:sz w:val="28"/>
          <w:szCs w:val="28"/>
        </w:rPr>
        <w:t xml:space="preserve">Criteria </w:t>
      </w:r>
      <w:r w:rsidR="00B6635D" w:rsidRPr="003B0F19">
        <w:rPr>
          <w:sz w:val="28"/>
          <w:szCs w:val="28"/>
        </w:rPr>
        <w:t>for Review of Adverse E</w:t>
      </w:r>
      <w:r w:rsidRPr="003B0F19">
        <w:rPr>
          <w:sz w:val="28"/>
          <w:szCs w:val="28"/>
        </w:rPr>
        <w:t>vents by IRB</w:t>
      </w:r>
      <w:bookmarkEnd w:id="40"/>
    </w:p>
    <w:p w:rsidR="00B94000" w:rsidRDefault="00C75DE5" w:rsidP="003B0F19">
      <w:pPr>
        <w:spacing w:after="0"/>
        <w:rPr>
          <w:rFonts w:cs="Times New Roman"/>
          <w:szCs w:val="24"/>
        </w:rPr>
      </w:pPr>
      <w:r w:rsidRPr="003B0F19">
        <w:rPr>
          <w:rFonts w:cs="Times New Roman"/>
          <w:szCs w:val="24"/>
        </w:rPr>
        <w:t>Expected</w:t>
      </w:r>
      <w:r w:rsidR="00B94000" w:rsidRPr="003B0F19">
        <w:rPr>
          <w:rFonts w:cs="Times New Roman"/>
          <w:szCs w:val="24"/>
        </w:rPr>
        <w:t xml:space="preserve"> Adverse Event </w:t>
      </w:r>
    </w:p>
    <w:p w:rsidR="003F1779" w:rsidRPr="003B0F19" w:rsidRDefault="003F1779" w:rsidP="003B0F19">
      <w:pPr>
        <w:spacing w:after="0"/>
        <w:rPr>
          <w:rFonts w:cs="Times New Roman"/>
          <w:szCs w:val="24"/>
        </w:rPr>
      </w:pPr>
    </w:p>
    <w:p w:rsidR="00B94000" w:rsidRPr="003B0F19" w:rsidRDefault="00B94000" w:rsidP="003F1779">
      <w:pPr>
        <w:spacing w:after="0"/>
        <w:rPr>
          <w:rFonts w:cs="Times New Roman"/>
          <w:color w:val="000000"/>
          <w:szCs w:val="24"/>
        </w:rPr>
      </w:pPr>
      <w:r w:rsidRPr="003B0F19">
        <w:rPr>
          <w:rFonts w:cs="Times New Roman"/>
          <w:color w:val="000000"/>
          <w:szCs w:val="24"/>
        </w:rPr>
        <w:t xml:space="preserve">The IRB Chair and/or another member designated by the IRB chair reviews the </w:t>
      </w:r>
      <w:r w:rsidR="00C75DE5" w:rsidRPr="003B0F19">
        <w:rPr>
          <w:rFonts w:cs="Times New Roman"/>
          <w:color w:val="000000"/>
          <w:szCs w:val="24"/>
        </w:rPr>
        <w:t>A</w:t>
      </w:r>
      <w:r w:rsidRPr="003B0F19">
        <w:rPr>
          <w:rFonts w:cs="Times New Roman"/>
          <w:color w:val="000000"/>
          <w:szCs w:val="24"/>
        </w:rPr>
        <w:t xml:space="preserve">dverse </w:t>
      </w:r>
      <w:r w:rsidR="00C75DE5" w:rsidRPr="003B0F19">
        <w:rPr>
          <w:rFonts w:cs="Times New Roman"/>
          <w:color w:val="000000"/>
          <w:szCs w:val="24"/>
        </w:rPr>
        <w:t>E</w:t>
      </w:r>
      <w:r w:rsidRPr="003B0F19">
        <w:rPr>
          <w:rFonts w:cs="Times New Roman"/>
          <w:color w:val="000000"/>
          <w:szCs w:val="24"/>
        </w:rPr>
        <w:t xml:space="preserve">vent </w:t>
      </w:r>
      <w:r w:rsidR="00C75DE5" w:rsidRPr="003B0F19">
        <w:rPr>
          <w:rFonts w:cs="Times New Roman"/>
          <w:color w:val="000000"/>
          <w:szCs w:val="24"/>
        </w:rPr>
        <w:t>R</w:t>
      </w:r>
      <w:r w:rsidRPr="003B0F19">
        <w:rPr>
          <w:rFonts w:cs="Times New Roman"/>
          <w:color w:val="000000"/>
          <w:szCs w:val="24"/>
        </w:rPr>
        <w:t xml:space="preserve">eport to determine if this event corresponds to the description of the </w:t>
      </w:r>
      <w:r w:rsidR="00C75DE5" w:rsidRPr="003B0F19">
        <w:rPr>
          <w:rFonts w:cs="Times New Roman"/>
          <w:color w:val="000000"/>
          <w:szCs w:val="24"/>
        </w:rPr>
        <w:t>expec</w:t>
      </w:r>
      <w:r w:rsidRPr="003B0F19">
        <w:rPr>
          <w:rFonts w:cs="Times New Roman"/>
          <w:color w:val="000000"/>
          <w:szCs w:val="24"/>
        </w:rPr>
        <w:t xml:space="preserve">ted adverse event by reviewing the research protocol and informed consent document.  If the adverse event corresponds with the description in the protocol and informed consent document, then the adverse event form is kept on record. If the IRB Chair or designee does not think the </w:t>
      </w:r>
      <w:r w:rsidR="00C75DE5" w:rsidRPr="003B0F19">
        <w:rPr>
          <w:rFonts w:cs="Times New Roman"/>
          <w:color w:val="000000"/>
          <w:szCs w:val="24"/>
        </w:rPr>
        <w:t>expec</w:t>
      </w:r>
      <w:r w:rsidRPr="003B0F19">
        <w:rPr>
          <w:rFonts w:cs="Times New Roman"/>
          <w:color w:val="000000"/>
          <w:szCs w:val="24"/>
        </w:rPr>
        <w:t xml:space="preserve">ted </w:t>
      </w:r>
      <w:r w:rsidRPr="003B0F19">
        <w:rPr>
          <w:rFonts w:cs="Times New Roman"/>
          <w:color w:val="000000"/>
          <w:szCs w:val="24"/>
        </w:rPr>
        <w:lastRenderedPageBreak/>
        <w:t>adverse event is accurately described in the research protocol or consent form, the IRB chair (or designee) requests in writing that the PI propose modifications with the study protocol and/or consent form and submit a response of the necessary additional modifications for review by the IRB. The review process will be the same as an Expedited IRB Review.</w:t>
      </w:r>
    </w:p>
    <w:p w:rsidR="00EB2D31" w:rsidRDefault="00EB2D31" w:rsidP="003B0F19">
      <w:pPr>
        <w:spacing w:after="0"/>
        <w:rPr>
          <w:rFonts w:cs="Times New Roman"/>
          <w:color w:val="000000"/>
          <w:szCs w:val="24"/>
        </w:rPr>
      </w:pPr>
      <w:r w:rsidRPr="003B0F19">
        <w:rPr>
          <w:rFonts w:cs="Times New Roman"/>
          <w:color w:val="000000"/>
          <w:szCs w:val="24"/>
        </w:rPr>
        <w:t>Un</w:t>
      </w:r>
      <w:r w:rsidR="00C75DE5" w:rsidRPr="003B0F19">
        <w:rPr>
          <w:rFonts w:cs="Times New Roman"/>
          <w:color w:val="000000"/>
          <w:szCs w:val="24"/>
        </w:rPr>
        <w:t>expec</w:t>
      </w:r>
      <w:r w:rsidRPr="003B0F19">
        <w:rPr>
          <w:rFonts w:cs="Times New Roman"/>
          <w:color w:val="000000"/>
          <w:szCs w:val="24"/>
        </w:rPr>
        <w:t>ted Adverse Event</w:t>
      </w:r>
    </w:p>
    <w:p w:rsidR="003F1779" w:rsidRPr="003B0F19" w:rsidRDefault="003F1779" w:rsidP="003B0F19">
      <w:pPr>
        <w:spacing w:after="0"/>
        <w:rPr>
          <w:rFonts w:cs="Times New Roman"/>
          <w:color w:val="000000"/>
          <w:szCs w:val="24"/>
        </w:rPr>
      </w:pPr>
    </w:p>
    <w:p w:rsidR="00EB2D31" w:rsidRPr="003B0F19" w:rsidRDefault="00EB2D31" w:rsidP="003F1779">
      <w:pPr>
        <w:autoSpaceDE w:val="0"/>
        <w:autoSpaceDN w:val="0"/>
        <w:adjustRightInd w:val="0"/>
        <w:spacing w:after="0"/>
        <w:rPr>
          <w:rFonts w:cs="Times New Roman"/>
          <w:bCs/>
          <w:szCs w:val="24"/>
        </w:rPr>
      </w:pPr>
      <w:r w:rsidRPr="003B0F19">
        <w:rPr>
          <w:rFonts w:cs="Times New Roman"/>
          <w:color w:val="000000"/>
          <w:szCs w:val="24"/>
        </w:rPr>
        <w:t>The IRB Chair and/or another member designated by the IRB chair</w:t>
      </w:r>
      <w:r w:rsidRPr="003B0F19">
        <w:rPr>
          <w:rFonts w:cs="Times New Roman"/>
          <w:bCs/>
          <w:szCs w:val="24"/>
        </w:rPr>
        <w:t xml:space="preserve"> will reanalyze the risk versus potential benefit of the research as a result of the o</w:t>
      </w:r>
      <w:r w:rsidR="00C75DE5" w:rsidRPr="003B0F19">
        <w:rPr>
          <w:rFonts w:cs="Times New Roman"/>
          <w:bCs/>
          <w:szCs w:val="24"/>
        </w:rPr>
        <w:t>c</w:t>
      </w:r>
      <w:r w:rsidRPr="003B0F19">
        <w:rPr>
          <w:rFonts w:cs="Times New Roman"/>
          <w:bCs/>
          <w:szCs w:val="24"/>
        </w:rPr>
        <w:t>cu</w:t>
      </w:r>
      <w:r w:rsidR="00C75DE5" w:rsidRPr="003B0F19">
        <w:rPr>
          <w:rFonts w:cs="Times New Roman"/>
          <w:bCs/>
          <w:szCs w:val="24"/>
        </w:rPr>
        <w:t>rre</w:t>
      </w:r>
      <w:r w:rsidRPr="003B0F19">
        <w:rPr>
          <w:rFonts w:cs="Times New Roman"/>
          <w:bCs/>
          <w:szCs w:val="24"/>
        </w:rPr>
        <w:t xml:space="preserve">nce of an adverse event.      </w:t>
      </w:r>
    </w:p>
    <w:p w:rsidR="003F1779" w:rsidRDefault="003F1779" w:rsidP="003B0F19">
      <w:pPr>
        <w:autoSpaceDE w:val="0"/>
        <w:autoSpaceDN w:val="0"/>
        <w:adjustRightInd w:val="0"/>
        <w:spacing w:after="0"/>
        <w:ind w:left="720"/>
        <w:rPr>
          <w:rFonts w:cs="Times New Roman"/>
          <w:color w:val="000000"/>
          <w:szCs w:val="24"/>
        </w:rPr>
      </w:pPr>
    </w:p>
    <w:p w:rsidR="00977AED" w:rsidRPr="003B0F19" w:rsidRDefault="00EB2D31" w:rsidP="003F1779">
      <w:pPr>
        <w:autoSpaceDE w:val="0"/>
        <w:autoSpaceDN w:val="0"/>
        <w:adjustRightInd w:val="0"/>
        <w:spacing w:after="0"/>
        <w:rPr>
          <w:rFonts w:cs="Times New Roman"/>
          <w:color w:val="000000"/>
          <w:szCs w:val="24"/>
        </w:rPr>
      </w:pPr>
      <w:r w:rsidRPr="003B0F19">
        <w:rPr>
          <w:rFonts w:cs="Times New Roman"/>
          <w:color w:val="000000"/>
          <w:szCs w:val="24"/>
        </w:rPr>
        <w:t>The IRB Chair or designee</w:t>
      </w:r>
      <w:r w:rsidRPr="003B0F19">
        <w:rPr>
          <w:rFonts w:cs="Times New Roman"/>
          <w:bCs/>
          <w:szCs w:val="24"/>
        </w:rPr>
        <w:t xml:space="preserve"> will review the information provided by the PI </w:t>
      </w:r>
      <w:r w:rsidR="00240622" w:rsidRPr="003B0F19">
        <w:rPr>
          <w:rFonts w:cs="Times New Roman"/>
          <w:bCs/>
          <w:szCs w:val="24"/>
        </w:rPr>
        <w:t>regarding s</w:t>
      </w:r>
      <w:r w:rsidRPr="003B0F19">
        <w:rPr>
          <w:rFonts w:cs="Times New Roman"/>
          <w:bCs/>
          <w:szCs w:val="24"/>
        </w:rPr>
        <w:t>uggested</w:t>
      </w:r>
      <w:r w:rsidR="00240622" w:rsidRPr="003B0F19">
        <w:rPr>
          <w:rFonts w:cs="Times New Roman"/>
          <w:bCs/>
          <w:szCs w:val="24"/>
        </w:rPr>
        <w:t xml:space="preserve"> </w:t>
      </w:r>
      <w:r w:rsidRPr="003B0F19">
        <w:rPr>
          <w:rFonts w:cs="Times New Roman"/>
          <w:bCs/>
          <w:szCs w:val="24"/>
        </w:rPr>
        <w:t xml:space="preserve">changes in the research protocol, </w:t>
      </w:r>
      <w:r w:rsidRPr="003B0F19">
        <w:rPr>
          <w:rFonts w:cs="Times New Roman"/>
          <w:szCs w:val="24"/>
        </w:rPr>
        <w:t>modification of inclusion or exclusion criteria to mitigate the newly identified risks, implementation of addi</w:t>
      </w:r>
      <w:r w:rsidR="00240622" w:rsidRPr="003B0F19">
        <w:rPr>
          <w:rFonts w:cs="Times New Roman"/>
          <w:szCs w:val="24"/>
        </w:rPr>
        <w:t>tional monitoring procedures of</w:t>
      </w:r>
      <w:r w:rsidRPr="003B0F19">
        <w:rPr>
          <w:rFonts w:cs="Times New Roman"/>
          <w:szCs w:val="24"/>
        </w:rPr>
        <w:t xml:space="preserve"> subjects, termination of enrollment of new subjects, modification of informed consent </w:t>
      </w:r>
      <w:r w:rsidR="00240622" w:rsidRPr="003B0F19">
        <w:rPr>
          <w:rFonts w:cs="Times New Roman"/>
          <w:szCs w:val="24"/>
        </w:rPr>
        <w:t xml:space="preserve"> </w:t>
      </w:r>
      <w:r w:rsidRPr="003B0F19">
        <w:rPr>
          <w:rFonts w:cs="Times New Roman"/>
          <w:szCs w:val="24"/>
        </w:rPr>
        <w:t xml:space="preserve">documents to include a description of newly recognized risks, and provision of additional information about newly recognized risks to previously enrolled subjects. If the proposed changes are minor, then an Expedited IRB Review will take place. </w:t>
      </w:r>
      <w:r w:rsidRPr="003B0F19">
        <w:rPr>
          <w:rFonts w:cs="Times New Roman"/>
          <w:color w:val="000000"/>
          <w:szCs w:val="24"/>
        </w:rPr>
        <w:t>If any of the proposed</w:t>
      </w:r>
      <w:r w:rsidR="00977AED" w:rsidRPr="003B0F19">
        <w:rPr>
          <w:rFonts w:cs="Times New Roman"/>
          <w:color w:val="000000"/>
          <w:szCs w:val="24"/>
        </w:rPr>
        <w:t xml:space="preserve"> modifications represent more than a minor change, or if the IRB chair or designee determines for any reason that these proposed changes should not be approve</w:t>
      </w:r>
      <w:r w:rsidR="00240622" w:rsidRPr="003B0F19">
        <w:rPr>
          <w:rFonts w:cs="Times New Roman"/>
          <w:color w:val="000000"/>
          <w:szCs w:val="24"/>
        </w:rPr>
        <w:t>d</w:t>
      </w:r>
      <w:r w:rsidR="00977AED" w:rsidRPr="003B0F19">
        <w:rPr>
          <w:rFonts w:cs="Times New Roman"/>
          <w:color w:val="000000"/>
          <w:szCs w:val="24"/>
        </w:rPr>
        <w:t xml:space="preserve"> under an </w:t>
      </w:r>
      <w:r w:rsidR="00240622" w:rsidRPr="003B0F19">
        <w:rPr>
          <w:rFonts w:cs="Times New Roman"/>
          <w:color w:val="000000"/>
          <w:szCs w:val="24"/>
        </w:rPr>
        <w:t>Expedited R</w:t>
      </w:r>
      <w:r w:rsidR="00977AED" w:rsidRPr="003B0F19">
        <w:rPr>
          <w:rFonts w:cs="Times New Roman"/>
          <w:color w:val="000000"/>
          <w:szCs w:val="24"/>
        </w:rPr>
        <w:t xml:space="preserve">eview procedure, the proposed modifications will be subjected </w:t>
      </w:r>
      <w:r w:rsidR="00167AB4" w:rsidRPr="003B0F19">
        <w:rPr>
          <w:rFonts w:cs="Times New Roman"/>
          <w:color w:val="000000"/>
          <w:szCs w:val="24"/>
        </w:rPr>
        <w:t>to</w:t>
      </w:r>
      <w:r w:rsidR="003F1779">
        <w:rPr>
          <w:rFonts w:cs="Times New Roman"/>
          <w:color w:val="000000"/>
          <w:szCs w:val="24"/>
        </w:rPr>
        <w:t xml:space="preserve"> a Full IRB </w:t>
      </w:r>
      <w:r w:rsidR="00977AED" w:rsidRPr="003B0F19">
        <w:rPr>
          <w:rFonts w:cs="Times New Roman"/>
          <w:color w:val="000000"/>
          <w:szCs w:val="24"/>
        </w:rPr>
        <w:t>Review. The IRB has the authority to suspend or terminate a</w:t>
      </w:r>
      <w:r w:rsidR="003F1779">
        <w:rPr>
          <w:rFonts w:cs="Times New Roman"/>
          <w:color w:val="000000"/>
          <w:szCs w:val="24"/>
        </w:rPr>
        <w:t xml:space="preserve">pproved research that has been </w:t>
      </w:r>
      <w:r w:rsidR="00977AED" w:rsidRPr="003B0F19">
        <w:rPr>
          <w:rFonts w:cs="Times New Roman"/>
          <w:color w:val="000000"/>
          <w:szCs w:val="24"/>
        </w:rPr>
        <w:t xml:space="preserve">associated with unexpected adverse events to subjects. Any suspension or termination of approval must include a statement </w:t>
      </w:r>
      <w:r w:rsidR="00167AB4" w:rsidRPr="003B0F19">
        <w:rPr>
          <w:rFonts w:cs="Times New Roman"/>
          <w:color w:val="000000"/>
          <w:szCs w:val="24"/>
        </w:rPr>
        <w:t>describing</w:t>
      </w:r>
      <w:r w:rsidR="00977AED" w:rsidRPr="003B0F19">
        <w:rPr>
          <w:rFonts w:cs="Times New Roman"/>
          <w:color w:val="000000"/>
          <w:szCs w:val="24"/>
        </w:rPr>
        <w:t xml:space="preserve"> the reasons f</w:t>
      </w:r>
      <w:r w:rsidR="00167AB4" w:rsidRPr="003B0F19">
        <w:rPr>
          <w:rFonts w:cs="Times New Roman"/>
          <w:color w:val="000000"/>
          <w:szCs w:val="24"/>
        </w:rPr>
        <w:t xml:space="preserve">or the IRB’s action and must be </w:t>
      </w:r>
      <w:r w:rsidR="00977AED" w:rsidRPr="003B0F19">
        <w:rPr>
          <w:rFonts w:cs="Times New Roman"/>
          <w:color w:val="000000"/>
          <w:szCs w:val="24"/>
        </w:rPr>
        <w:t>reported promptly to the PI, and the VPAA.</w:t>
      </w:r>
    </w:p>
    <w:p w:rsidR="006C6208" w:rsidRPr="003B0F19" w:rsidRDefault="006C6208" w:rsidP="0016702A">
      <w:pPr>
        <w:pStyle w:val="Heading2"/>
      </w:pPr>
      <w:bookmarkStart w:id="41" w:name="_Toc367439482"/>
      <w:r w:rsidRPr="003B0F19">
        <w:t>Failure to Submit Project for IRB Review</w:t>
      </w:r>
      <w:bookmarkEnd w:id="41"/>
    </w:p>
    <w:p w:rsidR="006C6208" w:rsidRDefault="006C6208" w:rsidP="003B0F19">
      <w:pPr>
        <w:spacing w:after="0"/>
        <w:rPr>
          <w:rFonts w:cs="Times New Roman"/>
        </w:rPr>
      </w:pPr>
      <w:r w:rsidRPr="003B0F19">
        <w:rPr>
          <w:rFonts w:cs="Times New Roman"/>
        </w:rPr>
        <w:t>If an investigator knowingly engages in activities that qualify as research that is subject to IRB review without obtaining prior approval by the IRB, the data that are collected and the results are</w:t>
      </w:r>
      <w:r w:rsidR="004550C7" w:rsidRPr="003B0F19">
        <w:rPr>
          <w:rFonts w:cs="Times New Roman"/>
        </w:rPr>
        <w:t xml:space="preserve"> deemed to be not usable and the research must</w:t>
      </w:r>
      <w:r w:rsidRPr="003B0F19">
        <w:rPr>
          <w:rFonts w:cs="Times New Roman"/>
        </w:rPr>
        <w:t xml:space="preserve"> stop immediately.  The investigator would be pe</w:t>
      </w:r>
      <w:r w:rsidR="00E15136" w:rsidRPr="003B0F19">
        <w:rPr>
          <w:rFonts w:cs="Times New Roman"/>
        </w:rPr>
        <w:t>rsonally liable for any risk of</w:t>
      </w:r>
      <w:r w:rsidRPr="003B0F19">
        <w:rPr>
          <w:rFonts w:cs="Times New Roman"/>
        </w:rPr>
        <w:t xml:space="preserve"> </w:t>
      </w:r>
      <w:r w:rsidR="00CB548F" w:rsidRPr="003B0F19">
        <w:rPr>
          <w:rFonts w:cs="Times New Roman"/>
        </w:rPr>
        <w:t>discomfort the</w:t>
      </w:r>
      <w:r w:rsidRPr="003B0F19">
        <w:rPr>
          <w:rFonts w:cs="Times New Roman"/>
        </w:rPr>
        <w:t xml:space="preserve"> subjects experienced.</w:t>
      </w:r>
    </w:p>
    <w:p w:rsidR="0075528C" w:rsidRPr="003B0F19" w:rsidRDefault="0075528C" w:rsidP="003B0F19">
      <w:pPr>
        <w:spacing w:after="0"/>
        <w:rPr>
          <w:rFonts w:cs="Times New Roman"/>
        </w:rPr>
      </w:pPr>
    </w:p>
    <w:p w:rsidR="006C6208" w:rsidRPr="003B0F19" w:rsidRDefault="006C6208" w:rsidP="003B0F19">
      <w:pPr>
        <w:spacing w:after="0"/>
        <w:rPr>
          <w:rFonts w:cs="Times New Roman"/>
        </w:rPr>
      </w:pPr>
      <w:r w:rsidRPr="003B0F19">
        <w:rPr>
          <w:rFonts w:cs="Times New Roman"/>
        </w:rPr>
        <w:t>If an investigator commences a project and later finds that the data gathered could contribute to generalizable knowledge or that he or she may wish to publicize the results, the investigator must submit a proposal to the IRB office for review as soon as possible. This would not guarantee approval of the research</w:t>
      </w:r>
      <w:r w:rsidR="00E15136" w:rsidRPr="003B0F19">
        <w:rPr>
          <w:rFonts w:cs="Times New Roman"/>
        </w:rPr>
        <w:t>.</w:t>
      </w:r>
      <w:r w:rsidRPr="003B0F19">
        <w:rPr>
          <w:rFonts w:cs="Times New Roman"/>
        </w:rPr>
        <w:t xml:space="preserve"> </w:t>
      </w:r>
      <w:r w:rsidR="00E15136" w:rsidRPr="003B0F19">
        <w:rPr>
          <w:rFonts w:cs="Times New Roman"/>
        </w:rPr>
        <w:t xml:space="preserve">Approval </w:t>
      </w:r>
      <w:r w:rsidRPr="003B0F19">
        <w:rPr>
          <w:rFonts w:cs="Times New Roman"/>
        </w:rPr>
        <w:t>would depend on the kind of research engaged in, the risks, the appropriateness an</w:t>
      </w:r>
      <w:r w:rsidR="004550C7" w:rsidRPr="003B0F19">
        <w:rPr>
          <w:rFonts w:cs="Times New Roman"/>
        </w:rPr>
        <w:t>d the intent of the investigation</w:t>
      </w:r>
      <w:r w:rsidRPr="003B0F19">
        <w:rPr>
          <w:rFonts w:cs="Times New Roman"/>
        </w:rPr>
        <w:t>.  Possible outcomes may include, but not be limited to, frequent reviews of the ongoing research, not allowing the research to be published, or disapproval.</w:t>
      </w:r>
    </w:p>
    <w:p w:rsidR="006C6208" w:rsidRPr="003B0F19" w:rsidRDefault="006C6208" w:rsidP="003B0F19">
      <w:pPr>
        <w:spacing w:after="0"/>
        <w:rPr>
          <w:rFonts w:cs="Times New Roman"/>
        </w:rPr>
      </w:pPr>
    </w:p>
    <w:p w:rsidR="00142FE2" w:rsidRPr="003B0F19" w:rsidRDefault="00142FE2" w:rsidP="003B0F19">
      <w:pPr>
        <w:spacing w:after="0"/>
        <w:rPr>
          <w:rFonts w:cs="Times New Roman"/>
        </w:rPr>
      </w:pPr>
    </w:p>
    <w:p w:rsidR="000E4585" w:rsidRPr="003B0F19" w:rsidRDefault="000E4585" w:rsidP="003B0F19">
      <w:pPr>
        <w:spacing w:after="0"/>
        <w:rPr>
          <w:rFonts w:cs="Times New Roman"/>
        </w:rPr>
      </w:pPr>
    </w:p>
    <w:p w:rsidR="009F3CB5" w:rsidRPr="003B0F19" w:rsidRDefault="009F3CB5" w:rsidP="003B0F19">
      <w:pPr>
        <w:spacing w:after="0"/>
        <w:rPr>
          <w:rFonts w:cs="Times New Roman"/>
        </w:rPr>
      </w:pPr>
    </w:p>
    <w:sectPr w:rsidR="009F3CB5" w:rsidRPr="003B0F19" w:rsidSect="00E015D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BD" w:rsidRDefault="006D34BD" w:rsidP="001C3C8F">
      <w:pPr>
        <w:spacing w:after="0" w:line="240" w:lineRule="auto"/>
      </w:pPr>
      <w:r>
        <w:separator/>
      </w:r>
    </w:p>
  </w:endnote>
  <w:endnote w:type="continuationSeparator" w:id="0">
    <w:p w:rsidR="006D34BD" w:rsidRDefault="006D34BD" w:rsidP="001C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4891"/>
      <w:docPartObj>
        <w:docPartGallery w:val="Page Numbers (Bottom of Page)"/>
        <w:docPartUnique/>
      </w:docPartObj>
    </w:sdtPr>
    <w:sdtContent>
      <w:p w:rsidR="004016B3" w:rsidRDefault="004016B3">
        <w:pPr>
          <w:pStyle w:val="Footer"/>
          <w:jc w:val="center"/>
        </w:pPr>
        <w:r>
          <w:fldChar w:fldCharType="begin"/>
        </w:r>
        <w:r>
          <w:instrText xml:space="preserve"> PAGE   \* MERGEFORMAT </w:instrText>
        </w:r>
        <w:r>
          <w:fldChar w:fldCharType="separate"/>
        </w:r>
        <w:r w:rsidR="00463DF1">
          <w:rPr>
            <w:noProof/>
          </w:rPr>
          <w:t>3</w:t>
        </w:r>
        <w:r>
          <w:rPr>
            <w:noProof/>
          </w:rPr>
          <w:fldChar w:fldCharType="end"/>
        </w:r>
      </w:p>
    </w:sdtContent>
  </w:sdt>
  <w:p w:rsidR="004016B3" w:rsidRDefault="00401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BD" w:rsidRDefault="006D34BD" w:rsidP="001C3C8F">
      <w:pPr>
        <w:spacing w:after="0" w:line="240" w:lineRule="auto"/>
      </w:pPr>
      <w:r>
        <w:separator/>
      </w:r>
    </w:p>
  </w:footnote>
  <w:footnote w:type="continuationSeparator" w:id="0">
    <w:p w:rsidR="006D34BD" w:rsidRDefault="006D34BD" w:rsidP="001C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A60"/>
    <w:multiLevelType w:val="hybridMultilevel"/>
    <w:tmpl w:val="6922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F191F"/>
    <w:multiLevelType w:val="hybridMultilevel"/>
    <w:tmpl w:val="C0B8F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5B5AD5"/>
    <w:multiLevelType w:val="hybridMultilevel"/>
    <w:tmpl w:val="D6CE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F5027"/>
    <w:multiLevelType w:val="hybridMultilevel"/>
    <w:tmpl w:val="4D3C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A7E7B"/>
    <w:multiLevelType w:val="multilevel"/>
    <w:tmpl w:val="A2B8011C"/>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FC0530C"/>
    <w:multiLevelType w:val="hybridMultilevel"/>
    <w:tmpl w:val="96C45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E75D5E"/>
    <w:multiLevelType w:val="hybridMultilevel"/>
    <w:tmpl w:val="45E61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02DC2"/>
    <w:multiLevelType w:val="hybridMultilevel"/>
    <w:tmpl w:val="F612A344"/>
    <w:lvl w:ilvl="0" w:tplc="B1B28240">
      <w:start w:val="1"/>
      <w:numFmt w:val="decimal"/>
      <w:lvlText w:val="%1."/>
      <w:lvlJc w:val="left"/>
      <w:pPr>
        <w:ind w:left="360" w:hanging="360"/>
      </w:pPr>
      <w:rPr>
        <w:rFonts w:hint="default"/>
      </w:rPr>
    </w:lvl>
    <w:lvl w:ilvl="1" w:tplc="C41AD340">
      <w:start w:val="1"/>
      <w:numFmt w:val="decimal"/>
      <w:lvlText w:val="%2."/>
      <w:lvlJc w:val="left"/>
      <w:pPr>
        <w:ind w:left="108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83200C"/>
    <w:multiLevelType w:val="hybridMultilevel"/>
    <w:tmpl w:val="463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67CEF"/>
    <w:multiLevelType w:val="multilevel"/>
    <w:tmpl w:val="7928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700A4F"/>
    <w:multiLevelType w:val="hybridMultilevel"/>
    <w:tmpl w:val="9E9E9C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9582BF6">
      <w:start w:val="1"/>
      <w:numFmt w:val="lowerRoman"/>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91684A"/>
    <w:multiLevelType w:val="hybridMultilevel"/>
    <w:tmpl w:val="E35CD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61491D"/>
    <w:multiLevelType w:val="multilevel"/>
    <w:tmpl w:val="66AC30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B925887"/>
    <w:multiLevelType w:val="hybridMultilevel"/>
    <w:tmpl w:val="F0E04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482A88"/>
    <w:multiLevelType w:val="hybridMultilevel"/>
    <w:tmpl w:val="AB44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96138"/>
    <w:multiLevelType w:val="hybridMultilevel"/>
    <w:tmpl w:val="E49C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A0FC9"/>
    <w:multiLevelType w:val="multilevel"/>
    <w:tmpl w:val="58B46F6C"/>
    <w:lvl w:ilvl="0">
      <w:start w:val="1"/>
      <w:numFmt w:val="decimal"/>
      <w:lvlText w:val="%1."/>
      <w:lvlJc w:val="left"/>
      <w:pPr>
        <w:tabs>
          <w:tab w:val="num" w:pos="810"/>
        </w:tabs>
        <w:ind w:left="810" w:hanging="360"/>
      </w:pPr>
      <w:rPr>
        <w:sz w:val="24"/>
        <w:szCs w:val="24"/>
      </w:rPr>
    </w:lvl>
    <w:lvl w:ilvl="1">
      <w:start w:val="1"/>
      <w:numFmt w:val="lowerLetter"/>
      <w:lvlText w:val="%2."/>
      <w:lvlJc w:val="left"/>
      <w:pPr>
        <w:tabs>
          <w:tab w:val="num" w:pos="1530"/>
        </w:tabs>
        <w:ind w:left="1530" w:hanging="360"/>
      </w:pPr>
    </w:lvl>
    <w:lvl w:ilvl="2">
      <w:start w:val="1"/>
      <w:numFmt w:val="decimal"/>
      <w:lvlText w:val="(%3)"/>
      <w:lvlJc w:val="left"/>
      <w:pPr>
        <w:ind w:left="2265" w:hanging="375"/>
      </w:pPr>
      <w:rPr>
        <w:rFonts w:hint="default"/>
      </w:r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7">
    <w:nsid w:val="55B243DD"/>
    <w:multiLevelType w:val="hybridMultilevel"/>
    <w:tmpl w:val="65EEC2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501A1B"/>
    <w:multiLevelType w:val="hybridMultilevel"/>
    <w:tmpl w:val="A3CC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954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35A11C4"/>
    <w:multiLevelType w:val="hybridMultilevel"/>
    <w:tmpl w:val="5E704D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B009FE"/>
    <w:multiLevelType w:val="hybridMultilevel"/>
    <w:tmpl w:val="7F16F166"/>
    <w:lvl w:ilvl="0" w:tplc="7338A4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C25BD6"/>
    <w:multiLevelType w:val="hybridMultilevel"/>
    <w:tmpl w:val="E71A7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702B0"/>
    <w:multiLevelType w:val="hybridMultilevel"/>
    <w:tmpl w:val="AFFE54AA"/>
    <w:lvl w:ilvl="0" w:tplc="F9582BF6">
      <w:start w:val="1"/>
      <w:numFmt w:val="lowerRoman"/>
      <w:lvlText w:val="%1."/>
      <w:lvlJc w:val="right"/>
      <w:pPr>
        <w:ind w:left="216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55ED8"/>
    <w:multiLevelType w:val="hybridMultilevel"/>
    <w:tmpl w:val="9A22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5"/>
  </w:num>
  <w:num w:numId="4">
    <w:abstractNumId w:val="11"/>
  </w:num>
  <w:num w:numId="5">
    <w:abstractNumId w:val="18"/>
  </w:num>
  <w:num w:numId="6">
    <w:abstractNumId w:val="1"/>
  </w:num>
  <w:num w:numId="7">
    <w:abstractNumId w:val="13"/>
  </w:num>
  <w:num w:numId="8">
    <w:abstractNumId w:val="10"/>
  </w:num>
  <w:num w:numId="9">
    <w:abstractNumId w:val="23"/>
  </w:num>
  <w:num w:numId="10">
    <w:abstractNumId w:val="0"/>
  </w:num>
  <w:num w:numId="11">
    <w:abstractNumId w:val="22"/>
  </w:num>
  <w:num w:numId="12">
    <w:abstractNumId w:val="3"/>
  </w:num>
  <w:num w:numId="13">
    <w:abstractNumId w:val="6"/>
  </w:num>
  <w:num w:numId="14">
    <w:abstractNumId w:val="9"/>
  </w:num>
  <w:num w:numId="15">
    <w:abstractNumId w:val="21"/>
  </w:num>
  <w:num w:numId="16">
    <w:abstractNumId w:val="14"/>
  </w:num>
  <w:num w:numId="17">
    <w:abstractNumId w:val="12"/>
  </w:num>
  <w:num w:numId="18">
    <w:abstractNumId w:val="24"/>
  </w:num>
  <w:num w:numId="19">
    <w:abstractNumId w:val="4"/>
  </w:num>
  <w:num w:numId="20">
    <w:abstractNumId w:val="8"/>
  </w:num>
  <w:num w:numId="21">
    <w:abstractNumId w:val="19"/>
  </w:num>
  <w:num w:numId="22">
    <w:abstractNumId w:val="16"/>
  </w:num>
  <w:num w:numId="23">
    <w:abstractNumId w:val="20"/>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724E"/>
    <w:rsid w:val="00011B79"/>
    <w:rsid w:val="000124A2"/>
    <w:rsid w:val="00021266"/>
    <w:rsid w:val="00026683"/>
    <w:rsid w:val="00055547"/>
    <w:rsid w:val="000618DE"/>
    <w:rsid w:val="00061BEC"/>
    <w:rsid w:val="000629B2"/>
    <w:rsid w:val="00065D90"/>
    <w:rsid w:val="00083F01"/>
    <w:rsid w:val="000853EE"/>
    <w:rsid w:val="00091E93"/>
    <w:rsid w:val="000B0222"/>
    <w:rsid w:val="000D35F3"/>
    <w:rsid w:val="000E4585"/>
    <w:rsid w:val="000E70E6"/>
    <w:rsid w:val="000E77FB"/>
    <w:rsid w:val="000F14BF"/>
    <w:rsid w:val="00114441"/>
    <w:rsid w:val="0011513C"/>
    <w:rsid w:val="00122A67"/>
    <w:rsid w:val="00131232"/>
    <w:rsid w:val="00142FE2"/>
    <w:rsid w:val="00162553"/>
    <w:rsid w:val="0016702A"/>
    <w:rsid w:val="00167AB4"/>
    <w:rsid w:val="00176C5D"/>
    <w:rsid w:val="00176C80"/>
    <w:rsid w:val="00177DAF"/>
    <w:rsid w:val="001872CF"/>
    <w:rsid w:val="001A0395"/>
    <w:rsid w:val="001C3671"/>
    <w:rsid w:val="001C3C8F"/>
    <w:rsid w:val="001E00D5"/>
    <w:rsid w:val="001E492F"/>
    <w:rsid w:val="001F0D58"/>
    <w:rsid w:val="001F6C5E"/>
    <w:rsid w:val="00200429"/>
    <w:rsid w:val="00203470"/>
    <w:rsid w:val="00210A7E"/>
    <w:rsid w:val="0021212A"/>
    <w:rsid w:val="00215D25"/>
    <w:rsid w:val="00215F49"/>
    <w:rsid w:val="00223714"/>
    <w:rsid w:val="00235692"/>
    <w:rsid w:val="00240622"/>
    <w:rsid w:val="00274634"/>
    <w:rsid w:val="002D0FC8"/>
    <w:rsid w:val="002D7F97"/>
    <w:rsid w:val="002E7CA0"/>
    <w:rsid w:val="003001BF"/>
    <w:rsid w:val="00300767"/>
    <w:rsid w:val="003176EA"/>
    <w:rsid w:val="0032155C"/>
    <w:rsid w:val="00322B22"/>
    <w:rsid w:val="00324019"/>
    <w:rsid w:val="00327D3E"/>
    <w:rsid w:val="00341CFF"/>
    <w:rsid w:val="00354296"/>
    <w:rsid w:val="003564AC"/>
    <w:rsid w:val="00357849"/>
    <w:rsid w:val="00360B42"/>
    <w:rsid w:val="003615C2"/>
    <w:rsid w:val="0036164D"/>
    <w:rsid w:val="00373367"/>
    <w:rsid w:val="00375143"/>
    <w:rsid w:val="00375C08"/>
    <w:rsid w:val="003822E9"/>
    <w:rsid w:val="003A0859"/>
    <w:rsid w:val="003B0F19"/>
    <w:rsid w:val="003B4E3F"/>
    <w:rsid w:val="003B7C77"/>
    <w:rsid w:val="003D0016"/>
    <w:rsid w:val="003D7DE3"/>
    <w:rsid w:val="003F1779"/>
    <w:rsid w:val="003F6F70"/>
    <w:rsid w:val="004016B3"/>
    <w:rsid w:val="00416621"/>
    <w:rsid w:val="00422CB8"/>
    <w:rsid w:val="00424F69"/>
    <w:rsid w:val="004550C7"/>
    <w:rsid w:val="00463DF1"/>
    <w:rsid w:val="004802EE"/>
    <w:rsid w:val="00480D65"/>
    <w:rsid w:val="0048640E"/>
    <w:rsid w:val="004A1A61"/>
    <w:rsid w:val="004A2065"/>
    <w:rsid w:val="004A4EE6"/>
    <w:rsid w:val="004A5577"/>
    <w:rsid w:val="004A58F8"/>
    <w:rsid w:val="004B6DE8"/>
    <w:rsid w:val="004D4A1D"/>
    <w:rsid w:val="004F10F0"/>
    <w:rsid w:val="004F1113"/>
    <w:rsid w:val="004F29E2"/>
    <w:rsid w:val="00501F41"/>
    <w:rsid w:val="00523273"/>
    <w:rsid w:val="00537F77"/>
    <w:rsid w:val="005501DA"/>
    <w:rsid w:val="00550297"/>
    <w:rsid w:val="00552DC3"/>
    <w:rsid w:val="005574EE"/>
    <w:rsid w:val="00563032"/>
    <w:rsid w:val="00575C4C"/>
    <w:rsid w:val="00592544"/>
    <w:rsid w:val="00596851"/>
    <w:rsid w:val="005A0AC2"/>
    <w:rsid w:val="005A1982"/>
    <w:rsid w:val="005B2991"/>
    <w:rsid w:val="005C25F2"/>
    <w:rsid w:val="005C273B"/>
    <w:rsid w:val="005D2BF5"/>
    <w:rsid w:val="005D3E8B"/>
    <w:rsid w:val="005E4606"/>
    <w:rsid w:val="00627255"/>
    <w:rsid w:val="00634EF2"/>
    <w:rsid w:val="00640D9F"/>
    <w:rsid w:val="0064194E"/>
    <w:rsid w:val="006745A1"/>
    <w:rsid w:val="0068169A"/>
    <w:rsid w:val="006836DF"/>
    <w:rsid w:val="00696D27"/>
    <w:rsid w:val="006A235C"/>
    <w:rsid w:val="006B27E0"/>
    <w:rsid w:val="006B4135"/>
    <w:rsid w:val="006C6208"/>
    <w:rsid w:val="006C7EB7"/>
    <w:rsid w:val="006D2FCC"/>
    <w:rsid w:val="006D34BD"/>
    <w:rsid w:val="006E6BF3"/>
    <w:rsid w:val="006E7607"/>
    <w:rsid w:val="006F2E82"/>
    <w:rsid w:val="00721859"/>
    <w:rsid w:val="00723D18"/>
    <w:rsid w:val="0075528C"/>
    <w:rsid w:val="00755F4A"/>
    <w:rsid w:val="0075635E"/>
    <w:rsid w:val="007A4322"/>
    <w:rsid w:val="007A5AFA"/>
    <w:rsid w:val="007B3F0C"/>
    <w:rsid w:val="007B7DFB"/>
    <w:rsid w:val="007C6431"/>
    <w:rsid w:val="007C7DC4"/>
    <w:rsid w:val="007D3D31"/>
    <w:rsid w:val="007F18E6"/>
    <w:rsid w:val="00836457"/>
    <w:rsid w:val="00840A5D"/>
    <w:rsid w:val="008426A0"/>
    <w:rsid w:val="00863645"/>
    <w:rsid w:val="0087177D"/>
    <w:rsid w:val="008741AE"/>
    <w:rsid w:val="00882BF6"/>
    <w:rsid w:val="00882C49"/>
    <w:rsid w:val="0089277B"/>
    <w:rsid w:val="00897D45"/>
    <w:rsid w:val="008A20F9"/>
    <w:rsid w:val="008A3CF3"/>
    <w:rsid w:val="008A4589"/>
    <w:rsid w:val="008B4D4E"/>
    <w:rsid w:val="008B4E2C"/>
    <w:rsid w:val="008C399C"/>
    <w:rsid w:val="008F33E6"/>
    <w:rsid w:val="008F568D"/>
    <w:rsid w:val="008F7491"/>
    <w:rsid w:val="009008A1"/>
    <w:rsid w:val="00905D9F"/>
    <w:rsid w:val="00912CF3"/>
    <w:rsid w:val="00914E33"/>
    <w:rsid w:val="00935D8F"/>
    <w:rsid w:val="00937CC9"/>
    <w:rsid w:val="00941D1C"/>
    <w:rsid w:val="009545A1"/>
    <w:rsid w:val="009565C0"/>
    <w:rsid w:val="00962941"/>
    <w:rsid w:val="00965F40"/>
    <w:rsid w:val="0097556D"/>
    <w:rsid w:val="00977AED"/>
    <w:rsid w:val="009840D4"/>
    <w:rsid w:val="00991AA2"/>
    <w:rsid w:val="009954B0"/>
    <w:rsid w:val="009A6306"/>
    <w:rsid w:val="009B38AF"/>
    <w:rsid w:val="009C5895"/>
    <w:rsid w:val="009E724E"/>
    <w:rsid w:val="009F0167"/>
    <w:rsid w:val="009F3CB5"/>
    <w:rsid w:val="009F7E31"/>
    <w:rsid w:val="00A00795"/>
    <w:rsid w:val="00A01992"/>
    <w:rsid w:val="00A20A73"/>
    <w:rsid w:val="00A21DB9"/>
    <w:rsid w:val="00A233A2"/>
    <w:rsid w:val="00A314B8"/>
    <w:rsid w:val="00A34D46"/>
    <w:rsid w:val="00A53F13"/>
    <w:rsid w:val="00A55A1E"/>
    <w:rsid w:val="00A5766E"/>
    <w:rsid w:val="00A62B7B"/>
    <w:rsid w:val="00A753ED"/>
    <w:rsid w:val="00A8431A"/>
    <w:rsid w:val="00AC276A"/>
    <w:rsid w:val="00AD06F1"/>
    <w:rsid w:val="00AF2A9D"/>
    <w:rsid w:val="00AF31C0"/>
    <w:rsid w:val="00AF718B"/>
    <w:rsid w:val="00B0696B"/>
    <w:rsid w:val="00B069F0"/>
    <w:rsid w:val="00B11027"/>
    <w:rsid w:val="00B11E08"/>
    <w:rsid w:val="00B1643A"/>
    <w:rsid w:val="00B25F41"/>
    <w:rsid w:val="00B25F77"/>
    <w:rsid w:val="00B31045"/>
    <w:rsid w:val="00B41CE6"/>
    <w:rsid w:val="00B51939"/>
    <w:rsid w:val="00B560AD"/>
    <w:rsid w:val="00B62425"/>
    <w:rsid w:val="00B64FC5"/>
    <w:rsid w:val="00B6635D"/>
    <w:rsid w:val="00B7359B"/>
    <w:rsid w:val="00B74A08"/>
    <w:rsid w:val="00B91020"/>
    <w:rsid w:val="00B94000"/>
    <w:rsid w:val="00B94FEE"/>
    <w:rsid w:val="00B962FA"/>
    <w:rsid w:val="00BA38C8"/>
    <w:rsid w:val="00BA399E"/>
    <w:rsid w:val="00BB189B"/>
    <w:rsid w:val="00BB2D47"/>
    <w:rsid w:val="00BD45D8"/>
    <w:rsid w:val="00BF3687"/>
    <w:rsid w:val="00BF4512"/>
    <w:rsid w:val="00BF4734"/>
    <w:rsid w:val="00C426CE"/>
    <w:rsid w:val="00C54126"/>
    <w:rsid w:val="00C61D47"/>
    <w:rsid w:val="00C66A16"/>
    <w:rsid w:val="00C750BF"/>
    <w:rsid w:val="00C75DE5"/>
    <w:rsid w:val="00CA3B65"/>
    <w:rsid w:val="00CA7514"/>
    <w:rsid w:val="00CB548F"/>
    <w:rsid w:val="00CB56DB"/>
    <w:rsid w:val="00CC5519"/>
    <w:rsid w:val="00CC7046"/>
    <w:rsid w:val="00CD1A71"/>
    <w:rsid w:val="00CD53CC"/>
    <w:rsid w:val="00CE334C"/>
    <w:rsid w:val="00D00D04"/>
    <w:rsid w:val="00D14C30"/>
    <w:rsid w:val="00D314A0"/>
    <w:rsid w:val="00D40197"/>
    <w:rsid w:val="00D4131D"/>
    <w:rsid w:val="00D42793"/>
    <w:rsid w:val="00D60D96"/>
    <w:rsid w:val="00D64C3A"/>
    <w:rsid w:val="00D73FDF"/>
    <w:rsid w:val="00D7785C"/>
    <w:rsid w:val="00DB2C54"/>
    <w:rsid w:val="00DC62E8"/>
    <w:rsid w:val="00DD28A2"/>
    <w:rsid w:val="00DD5589"/>
    <w:rsid w:val="00DD59F3"/>
    <w:rsid w:val="00DE219F"/>
    <w:rsid w:val="00DE3091"/>
    <w:rsid w:val="00DE4A55"/>
    <w:rsid w:val="00E015D5"/>
    <w:rsid w:val="00E05AD3"/>
    <w:rsid w:val="00E15136"/>
    <w:rsid w:val="00E15FEF"/>
    <w:rsid w:val="00E34320"/>
    <w:rsid w:val="00E426C4"/>
    <w:rsid w:val="00E42861"/>
    <w:rsid w:val="00E4380D"/>
    <w:rsid w:val="00E50195"/>
    <w:rsid w:val="00E77A92"/>
    <w:rsid w:val="00E94845"/>
    <w:rsid w:val="00E94B6A"/>
    <w:rsid w:val="00EA323B"/>
    <w:rsid w:val="00EA7B5F"/>
    <w:rsid w:val="00EB24D5"/>
    <w:rsid w:val="00EB2D31"/>
    <w:rsid w:val="00EB60DD"/>
    <w:rsid w:val="00EE2779"/>
    <w:rsid w:val="00EF1827"/>
    <w:rsid w:val="00EF34D7"/>
    <w:rsid w:val="00F068D6"/>
    <w:rsid w:val="00F071DD"/>
    <w:rsid w:val="00F26931"/>
    <w:rsid w:val="00F26D73"/>
    <w:rsid w:val="00F36203"/>
    <w:rsid w:val="00F61C84"/>
    <w:rsid w:val="00F662DA"/>
    <w:rsid w:val="00F7347B"/>
    <w:rsid w:val="00F86BF1"/>
    <w:rsid w:val="00F92B87"/>
    <w:rsid w:val="00FA5BE3"/>
    <w:rsid w:val="00FA600C"/>
    <w:rsid w:val="00FB0530"/>
    <w:rsid w:val="00FB6F22"/>
    <w:rsid w:val="00FC0B01"/>
    <w:rsid w:val="00FD450B"/>
    <w:rsid w:val="00FD5595"/>
    <w:rsid w:val="00FF11F0"/>
    <w:rsid w:val="00FF2D6E"/>
    <w:rsid w:val="00FF4277"/>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4E"/>
    <w:rPr>
      <w:rFonts w:ascii="Times New Roman" w:hAnsi="Times New Roman"/>
      <w:sz w:val="24"/>
    </w:rPr>
  </w:style>
  <w:style w:type="paragraph" w:styleId="Heading1">
    <w:name w:val="heading 1"/>
    <w:basedOn w:val="Normal"/>
    <w:next w:val="Normal"/>
    <w:link w:val="Heading1Char"/>
    <w:uiPriority w:val="9"/>
    <w:qFormat/>
    <w:rsid w:val="001C3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7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2C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C8F"/>
    <w:rPr>
      <w:color w:val="0000FF" w:themeColor="hyperlink"/>
      <w:u w:val="single"/>
    </w:rPr>
  </w:style>
  <w:style w:type="character" w:customStyle="1" w:styleId="Heading1Char">
    <w:name w:val="Heading 1 Char"/>
    <w:basedOn w:val="DefaultParagraphFont"/>
    <w:link w:val="Heading1"/>
    <w:uiPriority w:val="9"/>
    <w:rsid w:val="001C3C8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C3C8F"/>
    <w:pPr>
      <w:outlineLvl w:val="9"/>
    </w:pPr>
    <w:rPr>
      <w:lang w:eastAsia="ja-JP"/>
    </w:rPr>
  </w:style>
  <w:style w:type="paragraph" w:styleId="TOC1">
    <w:name w:val="toc 1"/>
    <w:basedOn w:val="Normal"/>
    <w:next w:val="Normal"/>
    <w:autoRedefine/>
    <w:uiPriority w:val="39"/>
    <w:unhideWhenUsed/>
    <w:rsid w:val="001C3C8F"/>
    <w:pPr>
      <w:spacing w:after="100"/>
    </w:pPr>
  </w:style>
  <w:style w:type="paragraph" w:styleId="TOC2">
    <w:name w:val="toc 2"/>
    <w:basedOn w:val="Normal"/>
    <w:next w:val="Normal"/>
    <w:autoRedefine/>
    <w:uiPriority w:val="39"/>
    <w:unhideWhenUsed/>
    <w:rsid w:val="001C3C8F"/>
    <w:pPr>
      <w:spacing w:after="100"/>
      <w:ind w:left="240"/>
    </w:pPr>
  </w:style>
  <w:style w:type="paragraph" w:styleId="TOC3">
    <w:name w:val="toc 3"/>
    <w:basedOn w:val="Normal"/>
    <w:next w:val="Normal"/>
    <w:autoRedefine/>
    <w:uiPriority w:val="39"/>
    <w:unhideWhenUsed/>
    <w:rsid w:val="001C3C8F"/>
    <w:pPr>
      <w:spacing w:after="100"/>
      <w:ind w:left="480"/>
    </w:pPr>
  </w:style>
  <w:style w:type="paragraph" w:styleId="BalloonText">
    <w:name w:val="Balloon Text"/>
    <w:basedOn w:val="Normal"/>
    <w:link w:val="BalloonTextChar"/>
    <w:uiPriority w:val="99"/>
    <w:semiHidden/>
    <w:unhideWhenUsed/>
    <w:rsid w:val="001C3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8F"/>
    <w:rPr>
      <w:rFonts w:ascii="Tahoma" w:hAnsi="Tahoma" w:cs="Tahoma"/>
      <w:sz w:val="16"/>
      <w:szCs w:val="16"/>
    </w:rPr>
  </w:style>
  <w:style w:type="paragraph" w:styleId="ListParagraph">
    <w:name w:val="List Paragraph"/>
    <w:basedOn w:val="Normal"/>
    <w:uiPriority w:val="34"/>
    <w:qFormat/>
    <w:rsid w:val="001C3C8F"/>
    <w:pPr>
      <w:ind w:left="720"/>
      <w:contextualSpacing/>
    </w:pPr>
  </w:style>
  <w:style w:type="paragraph" w:styleId="Header">
    <w:name w:val="header"/>
    <w:basedOn w:val="Normal"/>
    <w:link w:val="HeaderChar"/>
    <w:uiPriority w:val="99"/>
    <w:semiHidden/>
    <w:unhideWhenUsed/>
    <w:rsid w:val="001C3C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C8F"/>
    <w:rPr>
      <w:rFonts w:ascii="Times New Roman" w:hAnsi="Times New Roman"/>
      <w:sz w:val="24"/>
    </w:rPr>
  </w:style>
  <w:style w:type="paragraph" w:styleId="Footer">
    <w:name w:val="footer"/>
    <w:basedOn w:val="Normal"/>
    <w:link w:val="FooterChar"/>
    <w:uiPriority w:val="99"/>
    <w:unhideWhenUsed/>
    <w:rsid w:val="001C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C8F"/>
    <w:rPr>
      <w:rFonts w:ascii="Times New Roman" w:hAnsi="Times New Roman"/>
      <w:sz w:val="24"/>
    </w:rPr>
  </w:style>
  <w:style w:type="character" w:customStyle="1" w:styleId="il">
    <w:name w:val="il"/>
    <w:basedOn w:val="DefaultParagraphFont"/>
    <w:rsid w:val="00F36203"/>
  </w:style>
  <w:style w:type="paragraph" w:styleId="NormalWeb">
    <w:name w:val="Normal (Web)"/>
    <w:basedOn w:val="Normal"/>
    <w:uiPriority w:val="99"/>
    <w:unhideWhenUsed/>
    <w:rsid w:val="00962941"/>
    <w:pPr>
      <w:spacing w:before="120" w:after="120" w:line="240" w:lineRule="auto"/>
    </w:pPr>
    <w:rPr>
      <w:rFonts w:eastAsia="Times New Roman" w:cs="Times New Roman"/>
      <w:szCs w:val="24"/>
    </w:rPr>
  </w:style>
  <w:style w:type="character" w:customStyle="1" w:styleId="Heading2Char">
    <w:name w:val="Heading 2 Char"/>
    <w:basedOn w:val="DefaultParagraphFont"/>
    <w:link w:val="Heading2"/>
    <w:uiPriority w:val="9"/>
    <w:rsid w:val="005574E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C273B"/>
    <w:rPr>
      <w:color w:val="800080" w:themeColor="followedHyperlink"/>
      <w:u w:val="single"/>
    </w:rPr>
  </w:style>
  <w:style w:type="character" w:customStyle="1" w:styleId="Heading3Char">
    <w:name w:val="Heading 3 Char"/>
    <w:basedOn w:val="DefaultParagraphFont"/>
    <w:link w:val="Heading3"/>
    <w:uiPriority w:val="9"/>
    <w:rsid w:val="00422CB8"/>
    <w:rPr>
      <w:rFonts w:asciiTheme="majorHAnsi" w:eastAsiaTheme="majorEastAsia" w:hAnsiTheme="majorHAnsi" w:cstheme="majorBidi"/>
      <w:b/>
      <w:bCs/>
      <w:color w:val="4F81BD" w:themeColor="accent1"/>
      <w:sz w:val="24"/>
    </w:rPr>
  </w:style>
  <w:style w:type="paragraph" w:customStyle="1" w:styleId="Default">
    <w:name w:val="Default"/>
    <w:rsid w:val="00FF11F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75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DE5"/>
    <w:rPr>
      <w:rFonts w:ascii="Times New Roman" w:hAnsi="Times New Roman"/>
      <w:sz w:val="20"/>
      <w:szCs w:val="20"/>
    </w:rPr>
  </w:style>
  <w:style w:type="character" w:styleId="FootnoteReference">
    <w:name w:val="footnote reference"/>
    <w:basedOn w:val="DefaultParagraphFont"/>
    <w:uiPriority w:val="99"/>
    <w:semiHidden/>
    <w:unhideWhenUsed/>
    <w:rsid w:val="00C75D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rp.nihtraining.com/users/login.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hs.gov/ohrp/humansubjects/guidance/expedited98.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s.gov/ohrp/humansubjects/guidance/45cfr4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hrp.nihtraining.com/users/login.php" TargetMode="External"/><Relationship Id="rId4" Type="http://schemas.microsoft.com/office/2007/relationships/stylesWithEffects" Target="stylesWithEffects.xml"/><Relationship Id="rId9" Type="http://schemas.openxmlformats.org/officeDocument/2006/relationships/hyperlink" Target="http://phrp.nihtraining.com/users/login.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45151-3643-4899-AC28-9F939D0E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1827</TotalTime>
  <Pages>26</Pages>
  <Words>9306</Words>
  <Characters>53046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SUNY Orange</Company>
  <LinksUpToDate>false</LinksUpToDate>
  <CharactersWithSpaces>62228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MelodyFesta</dc:creator>
  <cp:keywords/>
  <dc:description/>
  <cp:lastModifiedBy>Windows User</cp:lastModifiedBy>
  <cp:revision>128</cp:revision>
  <dcterms:created xsi:type="dcterms:W3CDTF">2013-03-26T14:35:00Z</dcterms:created>
  <dcterms:modified xsi:type="dcterms:W3CDTF">2013-09-20T16:22:00Z</dcterms:modified>
</cp:coreProperties>
</file>