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2723" w14:textId="77777777" w:rsidR="00BF52BC" w:rsidRPr="00634112" w:rsidRDefault="00BF52BC" w:rsidP="00BF52BC">
      <w:pPr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BOOKS AND EQUIPMENT USED IN NURSING I (NUR 101)</w:t>
      </w:r>
    </w:p>
    <w:p w14:paraId="404D2BF4" w14:textId="77777777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REQUIRED:</w:t>
      </w:r>
    </w:p>
    <w:p w14:paraId="6B9BF8FF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Equipment</w:t>
      </w:r>
      <w:r w:rsidRPr="00634112">
        <w:rPr>
          <w:rFonts w:ascii="Times New Roman" w:eastAsia="Times New Roman" w:hAnsi="Times New Roman" w:cs="Times New Roman"/>
        </w:rPr>
        <w:tab/>
        <w:t xml:space="preserve">All nursing students are required to purchase a stethoscope and a penlight. A portable manual blood pressure cuff (sphygmomanometer) is recommended but not required. </w:t>
      </w:r>
      <w:r w:rsidRPr="00634112">
        <w:rPr>
          <w:rFonts w:ascii="Times New Roman" w:eastAsia="Times New Roman" w:hAnsi="Times New Roman" w:cs="Times New Roman"/>
          <w:b/>
        </w:rPr>
        <w:t>In addition, a kit containing equipment for skills practice is required and will be available in the bookstore.</w:t>
      </w:r>
    </w:p>
    <w:p w14:paraId="59AC2D45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3D5199CA" w14:textId="77777777" w:rsidR="00BF52BC" w:rsidRPr="00634112" w:rsidRDefault="00BF52BC" w:rsidP="00BF52BC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Kaplan Nursing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Kaplan Access Card.</w:t>
      </w:r>
      <w:r w:rsidRPr="00634112">
        <w:rPr>
          <w:rFonts w:ascii="Times New Roman" w:eastAsia="Times New Roman" w:hAnsi="Times New Roman" w:cs="Times New Roman"/>
        </w:rPr>
        <w:t xml:space="preserve"> Available only in the college bookstore, Card along with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paid receipt must be shown to instructor on first day of classes. This will allow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for online secure access to Kaplan homepage which provides study skills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workshops, practice tests, secured tests, test results, remediation resources and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NCLEX-RN® prep materials.</w:t>
      </w:r>
    </w:p>
    <w:p w14:paraId="7E85BF88" w14:textId="77777777" w:rsidR="00BF52BC" w:rsidRPr="00634112" w:rsidRDefault="00BF52BC" w:rsidP="00BF52BC">
      <w:pPr>
        <w:rPr>
          <w:rFonts w:ascii="Times New Roman" w:hAnsi="Times New Roman" w:cs="Times New Roman"/>
        </w:rPr>
      </w:pPr>
    </w:p>
    <w:p w14:paraId="6C11CCD9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Fundamentals of Nursing</w:t>
      </w:r>
      <w:r w:rsidRPr="0063411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 w:rsidRPr="000A246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</w:rPr>
        <w:t>Volume 1 (textbook), 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01EC9832" w14:textId="77777777" w:rsidR="00BF52BC" w:rsidRPr="00832809" w:rsidRDefault="00BF52BC" w:rsidP="00BF52BC">
      <w:pPr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Pr="00832809">
        <w:rPr>
          <w:rFonts w:ascii="Times New Roman" w:eastAsia="Times New Roman" w:hAnsi="Times New Roman" w:cs="Times New Roman"/>
          <w:sz w:val="22"/>
          <w:szCs w:val="22"/>
        </w:rPr>
        <w:t>(ISBN-13: 978-0-8036-4077-1)</w:t>
      </w:r>
    </w:p>
    <w:p w14:paraId="6C977746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09C7B2B8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Fundamentals of Nursing</w:t>
      </w:r>
      <w:r w:rsidRPr="0063411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 w:rsidRPr="000A246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</w:rPr>
        <w:t>Volume 2 (skill book),</w:t>
      </w:r>
      <w:r w:rsidRPr="006341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4D1FF1D1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</w:p>
    <w:p w14:paraId="5D8CC8DF" w14:textId="77777777" w:rsidR="00BF52BC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P. McHugh Schuster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Concept Mapping</w:t>
      </w:r>
      <w:r w:rsidRPr="00634112">
        <w:rPr>
          <w:rFonts w:ascii="Times New Roman" w:eastAsia="Times New Roman" w:hAnsi="Times New Roman" w:cs="Times New Roman"/>
        </w:rPr>
        <w:t>, 4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(ISBN 9780803638488)</w:t>
      </w:r>
    </w:p>
    <w:p w14:paraId="7D030D11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79194141" w14:textId="77777777" w:rsidR="00BF52BC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Halter, Varcarolis, Shoemaker &amp;</w:t>
      </w:r>
      <w:r w:rsidRPr="00634112">
        <w:rPr>
          <w:rFonts w:ascii="Times New Roman" w:eastAsia="Times New Roman" w:hAnsi="Times New Roman" w:cs="Times New Roman"/>
        </w:rPr>
        <w:tab/>
      </w:r>
      <w:r w:rsidRPr="008506BA"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u w:val="single"/>
        </w:rPr>
        <w:t>Psychiatric Mental Health Nursing</w:t>
      </w:r>
      <w:r w:rsidRPr="00634112">
        <w:rPr>
          <w:rFonts w:ascii="Times New Roman" w:eastAsia="Times New Roman" w:hAnsi="Times New Roman" w:cs="Times New Roman"/>
        </w:rPr>
        <w:t>, 7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</w:t>
      </w:r>
    </w:p>
    <w:p w14:paraId="58E95306" w14:textId="77777777" w:rsidR="00BF52BC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Carson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Saunders </w:t>
      </w:r>
      <w:r w:rsidRPr="00634112">
        <w:rPr>
          <w:rFonts w:ascii="Times New Roman" w:eastAsia="Times New Roman" w:hAnsi="Times New Roman" w:cs="Times New Roman"/>
        </w:rPr>
        <w:t>(ISBN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9781455753581)</w:t>
      </w:r>
    </w:p>
    <w:p w14:paraId="0A22E320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</w:p>
    <w:p w14:paraId="77700336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The Nurse, The Math, The Meds: Drug Calculations using Dimensional Analysis</w:t>
      </w:r>
      <w:r w:rsidRPr="00634112">
        <w:rPr>
          <w:rFonts w:ascii="Times New Roman" w:eastAsia="Times New Roman" w:hAnsi="Times New Roman" w:cs="Times New Roman"/>
        </w:rPr>
        <w:t>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Ed., Mosby (</w:t>
      </w:r>
      <w:proofErr w:type="gramStart"/>
      <w:r w:rsidRPr="00634112">
        <w:rPr>
          <w:rFonts w:ascii="Times New Roman" w:eastAsia="Times New Roman" w:hAnsi="Times New Roman" w:cs="Times New Roman"/>
        </w:rPr>
        <w:t>ISBN  9780323406475</w:t>
      </w:r>
      <w:proofErr w:type="gramEnd"/>
      <w:r w:rsidRPr="00634112">
        <w:rPr>
          <w:rFonts w:ascii="Times New Roman" w:eastAsia="Times New Roman" w:hAnsi="Times New Roman" w:cs="Times New Roman"/>
        </w:rPr>
        <w:t>)</w:t>
      </w:r>
    </w:p>
    <w:p w14:paraId="1F381E7D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46F65C3B" w14:textId="77777777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Ackley &amp; Ladwig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Nursing Diagnosis Handbook,</w:t>
      </w:r>
      <w:r w:rsidRPr="00634112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1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Mosby</w:t>
      </w:r>
    </w:p>
    <w:p w14:paraId="743D0D76" w14:textId="77777777" w:rsidR="00BF52BC" w:rsidRPr="003C214C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 </w:t>
      </w:r>
      <w:r w:rsidRPr="000F3873">
        <w:rPr>
          <w:rFonts w:ascii="Times New Roman" w:eastAsia="Times New Roman" w:hAnsi="Times New Roman" w:cs="Times New Roman"/>
        </w:rPr>
        <w:t>(ISBN  978</w:t>
      </w:r>
      <w:r>
        <w:rPr>
          <w:rFonts w:ascii="Times New Roman" w:eastAsia="Times New Roman" w:hAnsi="Times New Roman" w:cs="Times New Roman"/>
        </w:rPr>
        <w:t>0323322249)</w:t>
      </w:r>
    </w:p>
    <w:p w14:paraId="653A5363" w14:textId="77777777" w:rsidR="00BF52BC" w:rsidRPr="00634112" w:rsidRDefault="00BF52BC" w:rsidP="00BF52BC">
      <w:pPr>
        <w:tabs>
          <w:tab w:val="left" w:pos="6030"/>
        </w:tabs>
        <w:ind w:left="5850" w:hanging="585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color w:val="FF0000"/>
        </w:rPr>
        <w:t>These two books are</w:t>
      </w:r>
      <w:r>
        <w:rPr>
          <w:rFonts w:ascii="Times New Roman" w:eastAsia="Times New Roman" w:hAnsi="Times New Roman" w:cs="Times New Roman"/>
          <w:b/>
          <w:color w:val="FF0000"/>
        </w:rPr>
        <w:t xml:space="preserve"> available for free on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Stat</w:t>
      </w:r>
      <w:proofErr w:type="gramStart"/>
      <w:r>
        <w:rPr>
          <w:rFonts w:ascii="Times New Roman" w:eastAsia="Times New Roman" w:hAnsi="Times New Roman" w:cs="Times New Roman"/>
          <w:b/>
          <w:color w:val="FF0000"/>
        </w:rPr>
        <w:t>!Ref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</w:rPr>
        <w:t xml:space="preserve"> via the Library website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</w:p>
    <w:p w14:paraId="099DEFFC" w14:textId="77777777" w:rsidR="00BF52BC" w:rsidRDefault="00BF52BC" w:rsidP="00BF52BC">
      <w:pPr>
        <w:ind w:left="90" w:hanging="1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1.Van Leeuwen,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Davis’s Comprehensive Handbook of Lab. &amp; Diagnostic </w:t>
      </w:r>
    </w:p>
    <w:p w14:paraId="0B0C430F" w14:textId="77777777" w:rsidR="00BF52BC" w:rsidRDefault="00BF52BC" w:rsidP="00BF52BC">
      <w:pPr>
        <w:ind w:left="3600" w:hanging="3600"/>
        <w:rPr>
          <w:rFonts w:ascii="Times New Roman" w:hAnsi="Times New Roman"/>
          <w:sz w:val="22"/>
          <w:szCs w:val="22"/>
        </w:rPr>
      </w:pPr>
      <w:r w:rsidRPr="00634112">
        <w:rPr>
          <w:rFonts w:ascii="Times New Roman" w:eastAsia="Times New Roman" w:hAnsi="Times New Roman" w:cs="Times New Roman"/>
        </w:rPr>
        <w:t>Poelhu</w:t>
      </w:r>
      <w:r>
        <w:rPr>
          <w:rFonts w:ascii="Times New Roman" w:eastAsia="Times New Roman" w:hAnsi="Times New Roman" w:cs="Times New Roman"/>
        </w:rPr>
        <w:t xml:space="preserve">sis-Leth &amp; </w:t>
      </w:r>
      <w:r w:rsidRPr="006F289F">
        <w:rPr>
          <w:rFonts w:ascii="Times New Roman" w:eastAsia="Times New Roman" w:hAnsi="Times New Roman" w:cs="Times New Roman"/>
        </w:rPr>
        <w:t xml:space="preserve">Bladh </w:t>
      </w:r>
      <w:r w:rsidRPr="006F289F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Tests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w/N</w:t>
      </w:r>
      <w:r w:rsidRPr="00634112">
        <w:rPr>
          <w:rFonts w:ascii="Times New Roman" w:eastAsia="Times New Roman" w:hAnsi="Times New Roman" w:cs="Times New Roman"/>
          <w:u w:val="single"/>
        </w:rPr>
        <w:t>ursing Implications</w:t>
      </w:r>
      <w:r w:rsidRPr="00634112">
        <w:rPr>
          <w:rFonts w:ascii="Times New Roman" w:eastAsia="Times New Roman" w:hAnsi="Times New Roman" w:cs="Times New Roman"/>
        </w:rPr>
        <w:t>, 6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Ed., F.A. Davis </w:t>
      </w:r>
      <w:r w:rsidRPr="005D043B">
        <w:rPr>
          <w:rFonts w:ascii="Times New Roman" w:hAnsi="Times New Roman"/>
          <w:sz w:val="22"/>
          <w:szCs w:val="22"/>
        </w:rPr>
        <w:t>(ISBN: 9780803644052)</w:t>
      </w:r>
    </w:p>
    <w:p w14:paraId="707545E0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5E06A1C0" w14:textId="73B8770B" w:rsidR="00BF52BC" w:rsidRPr="006F289F" w:rsidRDefault="00BF52BC" w:rsidP="00BF52BC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Deglin &amp; Vallerand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15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</w:t>
      </w:r>
      <w:r>
        <w:rPr>
          <w:rFonts w:ascii="Times New Roman" w:hAnsi="Times New Roman" w:cs="Times New Roman"/>
        </w:rPr>
        <w:t xml:space="preserve"> </w:t>
      </w:r>
      <w:r w:rsidRPr="005D043B">
        <w:rPr>
          <w:rFonts w:ascii="Times New Roman" w:hAnsi="Times New Roman"/>
          <w:sz w:val="22"/>
          <w:szCs w:val="22"/>
        </w:rPr>
        <w:t>(ISBN: 97808036</w:t>
      </w:r>
      <w:r w:rsidR="00031B6D">
        <w:rPr>
          <w:rFonts w:ascii="Times New Roman" w:hAnsi="Times New Roman"/>
          <w:sz w:val="22"/>
          <w:szCs w:val="22"/>
        </w:rPr>
        <w:t>57052</w:t>
      </w:r>
      <w:r w:rsidRPr="005D043B">
        <w:rPr>
          <w:rFonts w:ascii="Times New Roman" w:hAnsi="Times New Roman"/>
          <w:sz w:val="22"/>
          <w:szCs w:val="22"/>
        </w:rPr>
        <w:t>)</w:t>
      </w:r>
    </w:p>
    <w:p w14:paraId="3F783ADC" w14:textId="77777777" w:rsidR="00BF52BC" w:rsidRDefault="00BF52BC" w:rsidP="00BF52BC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t>RECOMMENDED/</w:t>
      </w:r>
      <w:r w:rsidRPr="00634112">
        <w:rPr>
          <w:rFonts w:ascii="Times New Roman" w:eastAsia="Times New Roman" w:hAnsi="Times New Roman" w:cs="Times New Roman"/>
          <w:b/>
          <w:u w:val="single"/>
        </w:rPr>
        <w:t>OPTIONAL BOOKS:</w:t>
      </w:r>
    </w:p>
    <w:p w14:paraId="0276EA49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  <w:r w:rsidRPr="000A246D">
        <w:rPr>
          <w:rFonts w:ascii="Times New Roman" w:hAnsi="Times New Roman" w:cs="Times New Roman"/>
        </w:rPr>
        <w:t>DavisEdge RN Fundamentals</w:t>
      </w:r>
      <w:r>
        <w:rPr>
          <w:rFonts w:ascii="Times New Roman" w:hAnsi="Times New Roman" w:cs="Times New Roman"/>
        </w:rPr>
        <w:tab/>
        <w:t>Optional digital resource for test review questions based on Fundamentals textbook</w:t>
      </w:r>
    </w:p>
    <w:p w14:paraId="27069643" w14:textId="77777777" w:rsidR="00BF52BC" w:rsidRPr="00634112" w:rsidRDefault="00BF52BC" w:rsidP="00BF52BC">
      <w:pPr>
        <w:rPr>
          <w:rFonts w:ascii="Times New Roman" w:hAnsi="Times New Roman" w:cs="Times New Roman"/>
        </w:rPr>
      </w:pPr>
    </w:p>
    <w:p w14:paraId="0AFFB4B3" w14:textId="77777777" w:rsidR="00031B6D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Nugent &amp; Vitale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Test Success: Test- Taking Techniques for Beginning</w:t>
      </w:r>
      <w:r w:rsidR="00031B6D">
        <w:rPr>
          <w:rFonts w:ascii="Times New Roman" w:eastAsia="Times New Roman" w:hAnsi="Times New Roman" w:cs="Times New Roman"/>
        </w:rPr>
        <w:t xml:space="preserve"> </w:t>
      </w:r>
    </w:p>
    <w:p w14:paraId="5BAB2C7F" w14:textId="77777777" w:rsidR="00031B6D" w:rsidRDefault="00031B6D" w:rsidP="00BF52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634112">
        <w:rPr>
          <w:rFonts w:ascii="Times New Roman" w:eastAsia="Times New Roman" w:hAnsi="Times New Roman" w:cs="Times New Roman"/>
          <w:u w:val="single"/>
        </w:rPr>
        <w:t>Nursing Students,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7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</w:t>
      </w:r>
    </w:p>
    <w:p w14:paraId="42BF5478" w14:textId="5F4DA323" w:rsidR="00BF52BC" w:rsidRPr="00031B6D" w:rsidRDefault="00031B6D" w:rsidP="00BF52B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634112">
        <w:rPr>
          <w:rFonts w:ascii="Times New Roman" w:eastAsia="Times New Roman" w:hAnsi="Times New Roman" w:cs="Times New Roman"/>
        </w:rPr>
        <w:t>(ISBN 9780803644182)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="00BF52BC" w:rsidRPr="00634112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14:paraId="41185F0D" w14:textId="3DB937A6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</w:p>
    <w:p w14:paraId="5F035F4C" w14:textId="77777777" w:rsidR="00BF52BC" w:rsidRPr="00634112" w:rsidRDefault="00BF52BC" w:rsidP="00BF52BC">
      <w:pPr>
        <w:rPr>
          <w:rFonts w:ascii="Times New Roman" w:hAnsi="Times New Roman" w:cs="Times New Roman"/>
        </w:rPr>
      </w:pPr>
    </w:p>
    <w:p w14:paraId="0E0B26CF" w14:textId="77777777" w:rsidR="00031B6D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lastRenderedPageBreak/>
        <w:t>Dunham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 w:rsidRPr="00634112">
        <w:rPr>
          <w:rFonts w:ascii="Times New Roman" w:eastAsia="Times New Roman" w:hAnsi="Times New Roman" w:cs="Times New Roman"/>
        </w:rPr>
        <w:t xml:space="preserve">¸ 2008, </w:t>
      </w:r>
    </w:p>
    <w:p w14:paraId="035E31FB" w14:textId="013FF137" w:rsidR="00BF52BC" w:rsidRPr="00634112" w:rsidRDefault="00031B6D" w:rsidP="00BF52B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BF52BC" w:rsidRPr="00634112">
        <w:rPr>
          <w:rFonts w:ascii="Times New Roman" w:eastAsia="Times New Roman" w:hAnsi="Times New Roman" w:cs="Times New Roman"/>
        </w:rPr>
        <w:t>3</w:t>
      </w:r>
      <w:r w:rsidR="00BF52BC" w:rsidRPr="00634112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BF52BC" w:rsidRPr="00634112"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</w:rPr>
        <w:t xml:space="preserve">, </w:t>
      </w:r>
      <w:r w:rsidR="00BF52BC" w:rsidRPr="00634112">
        <w:rPr>
          <w:rFonts w:ascii="Times New Roman" w:eastAsia="Times New Roman" w:hAnsi="Times New Roman" w:cs="Times New Roman"/>
        </w:rPr>
        <w:t>F.A. Davis (ISBN 9780803618299)</w:t>
      </w:r>
    </w:p>
    <w:p w14:paraId="4FB013FE" w14:textId="77777777" w:rsidR="00BF52BC" w:rsidRPr="00634112" w:rsidRDefault="00BF52BC" w:rsidP="00BF52BC">
      <w:pPr>
        <w:rPr>
          <w:rFonts w:ascii="Times New Roman" w:hAnsi="Times New Roman" w:cs="Times New Roman"/>
        </w:rPr>
      </w:pPr>
    </w:p>
    <w:p w14:paraId="0D158042" w14:textId="77777777" w:rsidR="00031B6D" w:rsidRDefault="00BF52BC" w:rsidP="00BF52BC">
      <w:pPr>
        <w:rPr>
          <w:rFonts w:ascii="Times New Roman" w:eastAsia="Times New Roman" w:hAnsi="Times New Roman" w:cs="Times New Roman"/>
          <w:u w:val="single"/>
        </w:rPr>
      </w:pPr>
      <w:r w:rsidRPr="00634112">
        <w:rPr>
          <w:rFonts w:ascii="Times New Roman" w:eastAsia="Times New Roman" w:hAnsi="Times New Roman" w:cs="Times New Roman"/>
        </w:rPr>
        <w:t>American Psychological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Publication Manual of the American Psychological </w:t>
      </w:r>
    </w:p>
    <w:p w14:paraId="499D3FAB" w14:textId="5D01D074" w:rsidR="00BF52BC" w:rsidRPr="00A52F19" w:rsidRDefault="00031B6D" w:rsidP="00BF52BC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634112"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proofErr w:type="spellStart"/>
      <w:proofErr w:type="gramStart"/>
      <w:r w:rsidR="00BF52BC" w:rsidRPr="00634112">
        <w:rPr>
          <w:rFonts w:ascii="Times New Roman" w:eastAsia="Times New Roman" w:hAnsi="Times New Roman" w:cs="Times New Roman"/>
          <w:u w:val="single"/>
        </w:rPr>
        <w:t>Association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="00BF52BC" w:rsidRPr="00A52F19">
        <w:rPr>
          <w:rFonts w:ascii="Times New Roman" w:hAnsi="Times New Roman" w:cs="Times New Roman"/>
          <w:color w:val="auto"/>
          <w:shd w:val="clear" w:color="auto" w:fill="FFFFFF"/>
        </w:rPr>
        <w:t>6</w:t>
      </w:r>
      <w:r w:rsidR="00BF52BC" w:rsidRPr="00A52F19"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proofErr w:type="gramEnd"/>
      <w:r w:rsidR="00BF52BC" w:rsidRPr="00A52F1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="00BF52BC" w:rsidRPr="00A52F19">
        <w:rPr>
          <w:rFonts w:ascii="Times New Roman" w:hAnsi="Times New Roman" w:cs="Times New Roman"/>
          <w:color w:val="auto"/>
          <w:shd w:val="clear" w:color="auto" w:fill="FFFFFF"/>
        </w:rPr>
        <w:t>Ed. (ISBN #9781433805615)</w:t>
      </w:r>
    </w:p>
    <w:p w14:paraId="30A06DBF" w14:textId="77777777" w:rsidR="00BF52BC" w:rsidRDefault="00BF52BC" w:rsidP="00BF52B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59EFE13" w14:textId="77777777" w:rsidR="00BF52BC" w:rsidRDefault="00BF52BC" w:rsidP="00BF52B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F85CF89" w14:textId="77777777" w:rsidR="00BF52BC" w:rsidRDefault="00BF52BC" w:rsidP="00BF52B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B7769D4" w14:textId="29A6C6F6" w:rsidR="00BF52BC" w:rsidRPr="00634112" w:rsidRDefault="00031B6D" w:rsidP="00BF52B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Revised 6/29/16 </w:t>
      </w:r>
      <w:bookmarkStart w:id="0" w:name="_GoBack"/>
      <w:bookmarkEnd w:id="0"/>
      <w:r w:rsidR="00BF52BC">
        <w:rPr>
          <w:rFonts w:ascii="Times New Roman" w:eastAsia="Times New Roman" w:hAnsi="Times New Roman" w:cs="Times New Roman"/>
          <w:sz w:val="16"/>
          <w:szCs w:val="16"/>
        </w:rPr>
        <w:t>Nursing I Book list Fall</w:t>
      </w:r>
      <w:r w:rsidR="00BF52BC" w:rsidRPr="00A52F19">
        <w:rPr>
          <w:rFonts w:ascii="Times New Roman" w:eastAsia="Times New Roman" w:hAnsi="Times New Roman" w:cs="Times New Roman"/>
          <w:sz w:val="16"/>
          <w:szCs w:val="16"/>
        </w:rPr>
        <w:t xml:space="preserve"> 2016</w:t>
      </w:r>
    </w:p>
    <w:p w14:paraId="4F23A030" w14:textId="77777777" w:rsidR="00BF52BC" w:rsidRPr="00634112" w:rsidRDefault="00BF52BC" w:rsidP="00BF52BC">
      <w:pPr>
        <w:widowControl/>
        <w:rPr>
          <w:rFonts w:ascii="Times New Roman" w:hAnsi="Times New Roman" w:cs="Times New Roman"/>
        </w:rPr>
      </w:pPr>
    </w:p>
    <w:p w14:paraId="24C537CB" w14:textId="77777777" w:rsidR="00BF52BC" w:rsidRPr="00634112" w:rsidRDefault="00BF52BC" w:rsidP="00BF52BC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3CFA1EDE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</w:rPr>
        <w:t>CHRONOLOGY OF STUDY</w:t>
      </w:r>
    </w:p>
    <w:p w14:paraId="627F065C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3E23DDD9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 xml:space="preserve">Week I  </w:t>
      </w:r>
      <w:r>
        <w:rPr>
          <w:rFonts w:ascii="Times New Roman" w:eastAsia="Times New Roman" w:hAnsi="Times New Roman" w:cs="Times New Roman"/>
        </w:rPr>
        <w:t>(8/29</w:t>
      </w:r>
      <w:r w:rsidRPr="00634112">
        <w:rPr>
          <w:rFonts w:ascii="Times New Roman" w:eastAsia="Times New Roman" w:hAnsi="Times New Roman" w:cs="Times New Roman"/>
        </w:rPr>
        <w:t>/2016)</w:t>
      </w:r>
    </w:p>
    <w:p w14:paraId="0102B34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>
        <w:rPr>
          <w:rFonts w:ascii="Times New Roman" w:eastAsia="Times New Roman" w:hAnsi="Times New Roman" w:cs="Times New Roman"/>
          <w:b/>
          <w:u w:val="single"/>
        </w:rPr>
        <w:t xml:space="preserve">EVIDENCE-BASED PRACTICE; HEALTH &amp; ILLNESS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14:paraId="5FA4CF1C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50AA4BF9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14:paraId="30317CDB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758F9886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Treas: Chapters 1, 8 (pp. 147-148), 9 (pp. 168-169 Erikson &amp; 196-200 Middle Adulthood), 10, 11, 23, 42</w:t>
      </w:r>
    </w:p>
    <w:p w14:paraId="20DB4B03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Mulholland:</w:t>
      </w:r>
      <w:r w:rsidRPr="00634112">
        <w:rPr>
          <w:rFonts w:ascii="Times New Roman" w:eastAsia="Times New Roman" w:hAnsi="Times New Roman" w:cs="Times New Roman"/>
        </w:rPr>
        <w:tab/>
        <w:t>Chapter 1 (including math self-assessment)</w:t>
      </w:r>
    </w:p>
    <w:p w14:paraId="17D96F29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0B8A2CCC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4EE54AB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14:paraId="4D709963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Pr="00634112">
        <w:rPr>
          <w:rFonts w:ascii="Times New Roman" w:eastAsia="Times New Roman" w:hAnsi="Times New Roman" w:cs="Times New Roman"/>
        </w:rPr>
        <w:t>The Profession of Nursing</w:t>
      </w:r>
    </w:p>
    <w:p w14:paraId="73B9404E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14:paraId="24E4EC45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14:paraId="7D48D753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Pr="00634112">
        <w:rPr>
          <w:rFonts w:ascii="Times New Roman" w:eastAsia="Times New Roman" w:hAnsi="Times New Roman" w:cs="Times New Roman"/>
        </w:rPr>
        <w:t>Nursing licensure and certification</w:t>
      </w:r>
    </w:p>
    <w:p w14:paraId="6E797732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14:paraId="44DEB6AB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Professional Nursing </w:t>
      </w:r>
    </w:p>
    <w:p w14:paraId="2F12A18D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14:paraId="78CC797B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14:paraId="575D6D07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14:paraId="362C7D6F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14:paraId="63D4E7A2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Pr="00634112">
        <w:rPr>
          <w:rFonts w:ascii="Times New Roman" w:eastAsia="Times New Roman" w:hAnsi="Times New Roman" w:cs="Times New Roman"/>
        </w:rPr>
        <w:t>Professional values in Nursing</w:t>
      </w:r>
    </w:p>
    <w:p w14:paraId="79C729A9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>Health Care Delivery</w:t>
      </w:r>
    </w:p>
    <w:p w14:paraId="6896233D" w14:textId="77777777" w:rsidR="00292923" w:rsidRPr="004D1E27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 w:rsidRPr="004D1E27">
        <w:rPr>
          <w:rFonts w:ascii="Times New Roman" w:eastAsia="Times New Roman" w:hAnsi="Times New Roman" w:cs="Times New Roman"/>
        </w:rPr>
        <w:t>Settings</w:t>
      </w:r>
    </w:p>
    <w:p w14:paraId="62D2DC43" w14:textId="77777777" w:rsidR="00292923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14:paraId="4E58CEE8" w14:textId="77777777" w:rsidR="00292923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14:paraId="40066895" w14:textId="77777777" w:rsidR="00292923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14:paraId="50E6EED9" w14:textId="77777777" w:rsidR="00292923" w:rsidRPr="00455D8D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14:paraId="4665E90D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 Theoretical Framework</w:t>
      </w:r>
    </w:p>
    <w:p w14:paraId="4EAA78FB" w14:textId="77777777" w:rsidR="00292923" w:rsidRDefault="00292923" w:rsidP="00292923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14:paraId="7CF0062D" w14:textId="77777777" w:rsidR="00292923" w:rsidRPr="00D2055C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14:paraId="1F29FA1D" w14:textId="77777777" w:rsidR="00292923" w:rsidRPr="00D2055C" w:rsidRDefault="00292923" w:rsidP="00292923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14:paraId="286CF77D" w14:textId="77777777" w:rsidR="00292923" w:rsidRDefault="00292923" w:rsidP="00292923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(EBP)</w:t>
      </w:r>
    </w:p>
    <w:p w14:paraId="775F3ECA" w14:textId="77777777" w:rsidR="00292923" w:rsidRPr="004D1E27" w:rsidRDefault="00292923" w:rsidP="00292923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ADPIE?)</w:t>
      </w:r>
    </w:p>
    <w:p w14:paraId="1BF8B70F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  Lifespan development</w:t>
      </w:r>
    </w:p>
    <w:p w14:paraId="2F936EAD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14:paraId="4609AD7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14:paraId="7C50F7DC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</w:rPr>
        <w:t>Health and Ill</w:t>
      </w:r>
      <w:r w:rsidRPr="00634112"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</w:rPr>
        <w:t xml:space="preserve"> Continuum</w:t>
      </w:r>
    </w:p>
    <w:p w14:paraId="4941AB42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14:paraId="7753D206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 w:rsidRPr="00634112">
        <w:rPr>
          <w:rFonts w:ascii="Times New Roman" w:eastAsia="Times New Roman" w:hAnsi="Times New Roman" w:cs="Times New Roman"/>
        </w:rPr>
        <w:tab/>
      </w:r>
    </w:p>
    <w:p w14:paraId="65AD2238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14:paraId="3E06A9DE" w14:textId="77777777" w:rsidR="00292923" w:rsidRPr="00D21E8C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14:paraId="20AF763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Pr="00634112">
        <w:rPr>
          <w:rFonts w:ascii="Times New Roman" w:eastAsia="Times New Roman" w:hAnsi="Times New Roman" w:cs="Times New Roman"/>
        </w:rPr>
        <w:t>Infection Control</w:t>
      </w:r>
    </w:p>
    <w:p w14:paraId="06575AF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14:paraId="6049DC5F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14:paraId="0C980128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3E710A7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11AA394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(9/5</w:t>
      </w:r>
      <w:r w:rsidRPr="00634112">
        <w:rPr>
          <w:rFonts w:ascii="Times New Roman" w:eastAsia="Times New Roman" w:hAnsi="Times New Roman" w:cs="Times New Roman"/>
        </w:rPr>
        <w:t>/2016)</w:t>
      </w:r>
    </w:p>
    <w:p w14:paraId="4A64941D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0F92FA46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14:paraId="14980BD3" w14:textId="77777777" w:rsidR="00292923" w:rsidRPr="00E823F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14:paraId="280A6091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31275605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14:paraId="4D1BD243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Chapters 8, 9, 10, 23, 30</w:t>
      </w:r>
    </w:p>
    <w:p w14:paraId="3F5E2304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Treas: Chapters 12 (pp. 250-252), 15, 24, 25 </w:t>
      </w:r>
    </w:p>
    <w:p w14:paraId="19721FA8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634112">
        <w:rPr>
          <w:rFonts w:ascii="Times New Roman" w:eastAsia="Times New Roman" w:hAnsi="Times New Roman" w:cs="Times New Roman"/>
        </w:rPr>
        <w:t>Chapter 2</w:t>
      </w:r>
    </w:p>
    <w:p w14:paraId="4A352348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73976449" w14:textId="77777777" w:rsidR="00292923" w:rsidRPr="0050238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firstLine="3996"/>
        <w:rPr>
          <w:rFonts w:ascii="Times New Roman" w:hAnsi="Times New Roman" w:cs="Times New Roman"/>
          <w:b/>
        </w:rPr>
      </w:pPr>
      <w:r w:rsidRPr="00634112">
        <w:rPr>
          <w:rFonts w:ascii="Times New Roman" w:eastAsia="Times New Roman" w:hAnsi="Times New Roman" w:cs="Times New Roman"/>
        </w:rPr>
        <w:t xml:space="preserve">    </w:t>
      </w: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11EF2A46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1F358CAF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62D377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14:paraId="3E57576B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 concept</w:t>
      </w:r>
    </w:p>
    <w:p w14:paraId="37C17FE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14:paraId="1553DD0B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4D539D9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14:paraId="1BD1F60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14:paraId="60D88FFC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14:paraId="6F1892C8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14:paraId="1CC3F38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14:paraId="24613E4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14:paraId="419E2BC4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6C01C41C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III. Stress and adaptation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ACD521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51D24598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Cognitive &amp; Sensory Alterations  </w:t>
      </w:r>
    </w:p>
    <w:p w14:paraId="0AC4B5E2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7825487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Pr="007D78DD">
        <w:rPr>
          <w:rFonts w:ascii="Times New Roman" w:eastAsia="Times New Roman" w:hAnsi="Times New Roman" w:cs="Times New Roman"/>
        </w:rPr>
        <w:t>Psychosocial needs of the older adult</w:t>
      </w:r>
    </w:p>
    <w:p w14:paraId="1DF18614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55B1683C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Pr="00634112">
        <w:rPr>
          <w:rFonts w:ascii="Times New Roman" w:eastAsia="Times New Roman" w:hAnsi="Times New Roman" w:cs="Times New Roman"/>
        </w:rPr>
        <w:t>Culture and Ethnicity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F89DC4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14:paraId="09C9252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14:paraId="04A1E397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14:paraId="51A4DCB7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CB42F8C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6790EA3E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>
        <w:rPr>
          <w:rFonts w:ascii="Times New Roman" w:eastAsia="Times New Roman" w:hAnsi="Times New Roman" w:cs="Times New Roman"/>
        </w:rPr>
        <w:t xml:space="preserve">Promoting </w:t>
      </w:r>
      <w:r w:rsidRPr="00634112">
        <w:rPr>
          <w:rFonts w:ascii="Times New Roman" w:eastAsia="Times New Roman" w:hAnsi="Times New Roman" w:cs="Times New Roman"/>
        </w:rPr>
        <w:t>Safety</w:t>
      </w:r>
    </w:p>
    <w:p w14:paraId="3D774B4D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14:paraId="2490AFB4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14:paraId="5DB140FD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14:paraId="74171761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4E8CC8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14:paraId="61FB9DF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0CE8637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34112">
        <w:rPr>
          <w:rFonts w:ascii="Times New Roman" w:eastAsia="Times New Roman" w:hAnsi="Times New Roman" w:cs="Times New Roman"/>
        </w:rPr>
        <w:t>IX. Dimensional analysis</w:t>
      </w:r>
    </w:p>
    <w:p w14:paraId="4A3D092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2293E73F" w14:textId="77777777" w:rsidR="00292923" w:rsidRDefault="00292923" w:rsidP="0029292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1F1B0E77" w14:textId="77777777" w:rsidR="00292923" w:rsidRDefault="00292923" w:rsidP="0029292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6C06B602" w14:textId="77777777" w:rsidR="00292923" w:rsidRPr="00634112" w:rsidRDefault="00292923" w:rsidP="0029292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3</w:t>
      </w:r>
      <w:r>
        <w:rPr>
          <w:rFonts w:ascii="Times New Roman" w:eastAsia="Times New Roman" w:hAnsi="Times New Roman" w:cs="Times New Roman"/>
        </w:rPr>
        <w:t xml:space="preserve"> (9/12</w:t>
      </w:r>
      <w:r w:rsidRPr="00634112">
        <w:rPr>
          <w:rFonts w:ascii="Times New Roman" w:eastAsia="Times New Roman" w:hAnsi="Times New Roman" w:cs="Times New Roman"/>
        </w:rPr>
        <w:t>/2016)</w:t>
      </w:r>
    </w:p>
    <w:p w14:paraId="58814F34" w14:textId="77777777" w:rsidR="00292923" w:rsidRPr="00634112" w:rsidRDefault="00292923" w:rsidP="0029292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73C86E0E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 NEED FOR OXYGEN:  T</w:t>
      </w:r>
      <w:r>
        <w:rPr>
          <w:rFonts w:ascii="Times New Roman" w:eastAsia="Times New Roman" w:hAnsi="Times New Roman" w:cs="Times New Roman"/>
          <w:b/>
          <w:u w:val="single"/>
        </w:rPr>
        <w:t xml:space="preserve">EMPERATURE, PULSE, RESPIRATION &amp; </w:t>
      </w:r>
      <w:r w:rsidRPr="00634112">
        <w:rPr>
          <w:rFonts w:ascii="Times New Roman" w:eastAsia="Times New Roman" w:hAnsi="Times New Roman" w:cs="Times New Roman"/>
          <w:b/>
          <w:u w:val="single"/>
        </w:rPr>
        <w:t>BLOOD PRESSURE</w:t>
      </w:r>
      <w:r>
        <w:rPr>
          <w:rFonts w:ascii="Times New Roman" w:eastAsia="Times New Roman" w:hAnsi="Times New Roman" w:cs="Times New Roman"/>
          <w:b/>
          <w:u w:val="single"/>
        </w:rPr>
        <w:t xml:space="preserve"> (TPR &amp;BP); </w:t>
      </w:r>
      <w:r w:rsidRPr="00634112">
        <w:rPr>
          <w:rFonts w:ascii="Times New Roman" w:eastAsia="Times New Roman" w:hAnsi="Times New Roman" w:cs="Times New Roman"/>
          <w:b/>
          <w:u w:val="single"/>
        </w:rPr>
        <w:t>ACTIVITY AND EXERCISE</w:t>
      </w:r>
    </w:p>
    <w:p w14:paraId="6B330C1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2062C11E" w14:textId="77777777" w:rsidR="00292923" w:rsidRPr="00FD78C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14:paraId="079766C1" w14:textId="77777777" w:rsidR="00292923" w:rsidRDefault="00292923" w:rsidP="002929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Treas:  Chapters 20, 32, 36 (up to p. 957), 37</w:t>
      </w:r>
    </w:p>
    <w:p w14:paraId="564DBF32" w14:textId="77777777" w:rsidR="00292923" w:rsidRPr="00634112" w:rsidRDefault="00292923" w:rsidP="00292923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Chapter 3</w:t>
      </w:r>
    </w:p>
    <w:p w14:paraId="7FACCD2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                       </w:t>
      </w:r>
      <w:r w:rsidRPr="00634112">
        <w:rPr>
          <w:rFonts w:ascii="Times New Roman" w:eastAsia="Times New Roman" w:hAnsi="Times New Roman" w:cs="Times New Roman"/>
        </w:rPr>
        <w:tab/>
      </w:r>
    </w:p>
    <w:p w14:paraId="234687BE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  <w:r w:rsidRPr="00634112">
        <w:rPr>
          <w:rFonts w:ascii="Times New Roman" w:eastAsia="Times New Roman" w:hAnsi="Times New Roman" w:cs="Times New Roman"/>
        </w:rPr>
        <w:t xml:space="preserve">  </w:t>
      </w:r>
    </w:p>
    <w:p w14:paraId="63D23733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129C7BB1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I.  </w:t>
      </w:r>
      <w:r>
        <w:rPr>
          <w:rFonts w:ascii="Times New Roman" w:eastAsia="Times New Roman" w:hAnsi="Times New Roman" w:cs="Times New Roman"/>
        </w:rPr>
        <w:t>Oxygenation and Circulation</w:t>
      </w:r>
    </w:p>
    <w:p w14:paraId="1841F8D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14:paraId="35F3104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 xml:space="preserve">B. Terminology associated with regulation of temperature, pulse, respiration and blood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>pressure and pain assessment.</w:t>
      </w:r>
    </w:p>
    <w:p w14:paraId="48C4C0B9" w14:textId="77777777" w:rsidR="00292923" w:rsidRPr="00C82CFA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F224AE1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</w:t>
      </w:r>
      <w:r w:rsidRPr="00F43B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F43BCE">
        <w:rPr>
          <w:rFonts w:ascii="Times New Roman" w:eastAsia="Times New Roman" w:hAnsi="Times New Roman" w:cs="Times New Roman"/>
        </w:rPr>
        <w:t>Assessing temperature, pulse and respiration</w:t>
      </w:r>
    </w:p>
    <w:p w14:paraId="219F7321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A. Temperature</w:t>
      </w:r>
    </w:p>
    <w:p w14:paraId="7D108736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 xml:space="preserve">B. Pulse </w:t>
      </w:r>
    </w:p>
    <w:p w14:paraId="7E2014BB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C. Respiration</w:t>
      </w:r>
    </w:p>
    <w:p w14:paraId="2FC83C5A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14:paraId="2FC00A4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E. Alterations in TPR</w:t>
      </w:r>
      <w:r>
        <w:rPr>
          <w:rFonts w:ascii="Times New Roman" w:eastAsia="Times New Roman" w:hAnsi="Times New Roman" w:cs="Times New Roman"/>
        </w:rPr>
        <w:t xml:space="preserve"> &amp; BP</w:t>
      </w:r>
      <w:r w:rsidRPr="00F43BCE">
        <w:rPr>
          <w:rFonts w:ascii="Times New Roman" w:eastAsia="Times New Roman" w:hAnsi="Times New Roman" w:cs="Times New Roman"/>
        </w:rPr>
        <w:t xml:space="preserve"> throughout the lifespan</w:t>
      </w:r>
    </w:p>
    <w:p w14:paraId="75565D57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0D47CADE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Pr="00634112">
        <w:rPr>
          <w:rFonts w:ascii="Times New Roman" w:eastAsia="Times New Roman" w:hAnsi="Times New Roman" w:cs="Times New Roman"/>
        </w:rPr>
        <w:t>Mobility and body mechanics</w:t>
      </w:r>
    </w:p>
    <w:p w14:paraId="163E6EA8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Normal mobility</w:t>
      </w:r>
      <w:r>
        <w:rPr>
          <w:rFonts w:ascii="Times New Roman" w:eastAsia="Times New Roman" w:hAnsi="Times New Roman" w:cs="Times New Roman"/>
        </w:rPr>
        <w:t xml:space="preserve"> and exercise</w:t>
      </w:r>
    </w:p>
    <w:p w14:paraId="7427EBDC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Factors affecting </w:t>
      </w:r>
      <w:r w:rsidRPr="00634112">
        <w:rPr>
          <w:rFonts w:ascii="Times New Roman" w:eastAsia="Times New Roman" w:hAnsi="Times New Roman" w:cs="Times New Roman"/>
        </w:rPr>
        <w:t>mobility</w:t>
      </w:r>
    </w:p>
    <w:p w14:paraId="3A90460B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14:paraId="4BDBD5DC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 xml:space="preserve">D. Guidelines for moving </w:t>
      </w:r>
      <w:r>
        <w:rPr>
          <w:rFonts w:ascii="Times New Roman" w:eastAsia="Times New Roman" w:hAnsi="Times New Roman" w:cs="Times New Roman"/>
        </w:rPr>
        <w:t xml:space="preserve">and positioning </w:t>
      </w:r>
      <w:r w:rsidRPr="00634112">
        <w:rPr>
          <w:rFonts w:ascii="Times New Roman" w:eastAsia="Times New Roman" w:hAnsi="Times New Roman" w:cs="Times New Roman"/>
        </w:rPr>
        <w:t>clients safely</w:t>
      </w:r>
    </w:p>
    <w:p w14:paraId="4BA825CC" w14:textId="77777777" w:rsidR="00292923" w:rsidRPr="00C82CFA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strike/>
        </w:rPr>
      </w:pPr>
    </w:p>
    <w:p w14:paraId="0CBEEAE3" w14:textId="77777777" w:rsidR="000A1612" w:rsidRDefault="000A1612"/>
    <w:sectPr w:rsidR="000A1612" w:rsidSect="00BF52B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BC"/>
    <w:rsid w:val="00031B6D"/>
    <w:rsid w:val="000A1612"/>
    <w:rsid w:val="00292923"/>
    <w:rsid w:val="007625B7"/>
    <w:rsid w:val="008F20D0"/>
    <w:rsid w:val="009732A7"/>
    <w:rsid w:val="00AE086A"/>
    <w:rsid w:val="00B01966"/>
    <w:rsid w:val="00BF52BC"/>
    <w:rsid w:val="00C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55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2BC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2BC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Orange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Thompson</dc:creator>
  <cp:lastModifiedBy>Windows User</cp:lastModifiedBy>
  <cp:revision>3</cp:revision>
  <cp:lastPrinted>2016-06-03T21:28:00Z</cp:lastPrinted>
  <dcterms:created xsi:type="dcterms:W3CDTF">2016-06-07T14:42:00Z</dcterms:created>
  <dcterms:modified xsi:type="dcterms:W3CDTF">2016-06-29T15:53:00Z</dcterms:modified>
</cp:coreProperties>
</file>