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33" w:rsidRDefault="001A3B33">
      <w:pPr>
        <w:pStyle w:val="Heading1"/>
        <w:jc w:val="center"/>
        <w:rPr>
          <w:rFonts w:ascii="ChelthmITC Bk BT" w:hAnsi="ChelthmITC Bk BT"/>
          <w:b/>
          <w:bCs/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helthmITC Bk BT" w:hAnsi="ChelthmITC Bk BT"/>
              <w:b/>
              <w:bCs/>
              <w:sz w:val="32"/>
            </w:rPr>
            <w:t>ORANGE</w:t>
          </w:r>
        </w:smartTag>
        <w:r>
          <w:rPr>
            <w:rFonts w:ascii="ChelthmITC Bk BT" w:hAnsi="ChelthmITC Bk BT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ChelthmITC Bk BT" w:hAnsi="ChelthmITC Bk BT"/>
              <w:b/>
              <w:bCs/>
              <w:sz w:val="32"/>
            </w:rPr>
            <w:t>COUNTY</w:t>
          </w:r>
        </w:smartTag>
        <w:r>
          <w:rPr>
            <w:rFonts w:ascii="ChelthmITC Bk BT" w:hAnsi="ChelthmITC Bk BT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ChelthmITC Bk BT" w:hAnsi="ChelthmITC Bk BT"/>
              <w:b/>
              <w:bCs/>
              <w:sz w:val="32"/>
            </w:rPr>
            <w:t>COMMUNITY COLLEGE</w:t>
          </w:r>
        </w:smartTag>
      </w:smartTag>
    </w:p>
    <w:p w:rsidR="001A3B33" w:rsidRDefault="001A3B33">
      <w:pPr>
        <w:rPr>
          <w:rFonts w:ascii="ChelthmITC Bk BT" w:hAnsi="ChelthmITC Bk BT"/>
          <w:b/>
          <w:bCs/>
          <w:sz w:val="32"/>
        </w:rPr>
      </w:pPr>
    </w:p>
    <w:p w:rsidR="001A3B33" w:rsidRDefault="001A3B33">
      <w:pPr>
        <w:pStyle w:val="Heading3"/>
      </w:pPr>
      <w:r>
        <w:rPr>
          <w:sz w:val="28"/>
        </w:rPr>
        <w:t>OFFICE OF THE COMPTROLLER</w:t>
      </w: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  <w:r>
        <w:rPr>
          <w:sz w:val="24"/>
        </w:rPr>
        <w:t xml:space="preserve">TO: </w:t>
      </w:r>
      <w:r>
        <w:rPr>
          <w:sz w:val="24"/>
        </w:rPr>
        <w:tab/>
      </w:r>
      <w:r>
        <w:rPr>
          <w:sz w:val="24"/>
        </w:rPr>
        <w:tab/>
        <w:t>All Department Managers</w:t>
      </w: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  <w:r>
        <w:rPr>
          <w:sz w:val="24"/>
        </w:rPr>
        <w:t xml:space="preserve">From: </w:t>
      </w:r>
      <w:r>
        <w:rPr>
          <w:sz w:val="24"/>
        </w:rPr>
        <w:tab/>
      </w:r>
      <w:r>
        <w:rPr>
          <w:sz w:val="24"/>
        </w:rPr>
        <w:tab/>
      </w:r>
      <w:r w:rsidR="00233B38">
        <w:rPr>
          <w:sz w:val="24"/>
        </w:rPr>
        <w:t>Jo Ann Hamburg</w:t>
      </w: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  <w:r>
        <w:rPr>
          <w:sz w:val="24"/>
        </w:rPr>
        <w:t xml:space="preserve">Date:   </w:t>
      </w:r>
      <w:r w:rsidR="00111CFB">
        <w:rPr>
          <w:sz w:val="24"/>
        </w:rPr>
        <w:tab/>
      </w:r>
      <w:r w:rsidR="006D6F4A">
        <w:rPr>
          <w:sz w:val="24"/>
        </w:rPr>
        <w:t>February 1, 2012</w:t>
      </w:r>
    </w:p>
    <w:p w:rsidR="001A3B33" w:rsidRDefault="001A3B33">
      <w:pPr>
        <w:rPr>
          <w:sz w:val="24"/>
        </w:rPr>
      </w:pPr>
    </w:p>
    <w:p w:rsidR="001A3B33" w:rsidRDefault="00111CFB">
      <w:pPr>
        <w:rPr>
          <w:sz w:val="24"/>
        </w:rPr>
      </w:pPr>
      <w:r>
        <w:rPr>
          <w:sz w:val="24"/>
        </w:rPr>
        <w:t xml:space="preserve">Re:      </w:t>
      </w:r>
      <w:r>
        <w:rPr>
          <w:sz w:val="24"/>
        </w:rPr>
        <w:tab/>
      </w:r>
      <w:r w:rsidR="006D6F4A">
        <w:rPr>
          <w:sz w:val="24"/>
        </w:rPr>
        <w:t>2012-2013</w:t>
      </w:r>
      <w:r w:rsidR="001A3B33">
        <w:rPr>
          <w:sz w:val="24"/>
        </w:rPr>
        <w:t xml:space="preserve"> Operating Budget Request</w:t>
      </w:r>
    </w:p>
    <w:p w:rsidR="001A3B33" w:rsidRDefault="001A3B33">
      <w:pPr>
        <w:rPr>
          <w:sz w:val="24"/>
        </w:rPr>
      </w:pPr>
    </w:p>
    <w:p w:rsidR="00AE400D" w:rsidRDefault="005030F6">
      <w:pPr>
        <w:rPr>
          <w:sz w:val="24"/>
        </w:rPr>
      </w:pPr>
      <w:r>
        <w:rPr>
          <w:sz w:val="24"/>
        </w:rPr>
        <w:t xml:space="preserve">The Business Office is ready to begin the Operating Budget Request </w:t>
      </w:r>
      <w:r w:rsidR="006D6F4A">
        <w:rPr>
          <w:sz w:val="24"/>
        </w:rPr>
        <w:t>Cycle for 2012-2013</w:t>
      </w:r>
      <w:r>
        <w:rPr>
          <w:sz w:val="24"/>
        </w:rPr>
        <w:t xml:space="preserve">. All Department Managers should access the budget request information located on the College website under Faculty and Staff/Business Office. There you will find the budget calendar, instructions, and budget forms needed to submit your request. Next year’s budget projection anticipates a planned increase in tuition, </w:t>
      </w:r>
      <w:r w:rsidR="006D6F4A">
        <w:rPr>
          <w:sz w:val="24"/>
        </w:rPr>
        <w:t>no increase</w:t>
      </w:r>
      <w:r>
        <w:rPr>
          <w:sz w:val="24"/>
        </w:rPr>
        <w:t xml:space="preserve"> in state aid, and no increase in county aid. With dwindling revenue sources, we ask all departments to s</w:t>
      </w:r>
      <w:r w:rsidR="006D6F4A">
        <w:rPr>
          <w:sz w:val="24"/>
        </w:rPr>
        <w:t>ubmit realistic budgets for 2012</w:t>
      </w:r>
      <w:r>
        <w:rPr>
          <w:sz w:val="24"/>
        </w:rPr>
        <w:t>-201</w:t>
      </w:r>
      <w:r w:rsidR="006D6F4A">
        <w:rPr>
          <w:sz w:val="24"/>
        </w:rPr>
        <w:t>3</w:t>
      </w:r>
      <w:r>
        <w:rPr>
          <w:sz w:val="24"/>
        </w:rPr>
        <w:t xml:space="preserve"> showing </w:t>
      </w:r>
      <w:r w:rsidRPr="006D6F4A">
        <w:rPr>
          <w:b/>
          <w:sz w:val="24"/>
          <w:u w:val="single"/>
        </w:rPr>
        <w:t>no increase</w:t>
      </w:r>
      <w:r>
        <w:rPr>
          <w:sz w:val="24"/>
        </w:rPr>
        <w:t xml:space="preserve"> in overall departmental e</w:t>
      </w:r>
      <w:r w:rsidR="00AE400D">
        <w:rPr>
          <w:sz w:val="24"/>
        </w:rPr>
        <w:t>xpense. Initiatives approved through Planning and Budgeting for Institutional Effectiveness will be included to the fullest extent possible. Department Chairs with programs at both the Middletown and Newburgh campuses</w:t>
      </w:r>
      <w:r w:rsidR="00AE400D" w:rsidRPr="006D6F4A">
        <w:rPr>
          <w:b/>
          <w:sz w:val="24"/>
          <w:u w:val="single"/>
        </w:rPr>
        <w:t xml:space="preserve"> must</w:t>
      </w:r>
      <w:r w:rsidR="00AE400D">
        <w:rPr>
          <w:sz w:val="24"/>
        </w:rPr>
        <w:t xml:space="preserve"> submit </w:t>
      </w:r>
      <w:r w:rsidR="00AE400D" w:rsidRPr="006D6F4A">
        <w:rPr>
          <w:b/>
          <w:sz w:val="24"/>
        </w:rPr>
        <w:t>“</w:t>
      </w:r>
      <w:r w:rsidR="00AE400D" w:rsidRPr="006D6F4A">
        <w:rPr>
          <w:b/>
          <w:sz w:val="24"/>
          <w:u w:val="single"/>
        </w:rPr>
        <w:t>separate”</w:t>
      </w:r>
      <w:r w:rsidR="00AE400D">
        <w:rPr>
          <w:sz w:val="24"/>
        </w:rPr>
        <w:t xml:space="preserve"> budget requests for each campus to their Associate Vice-President or Vice-President.</w:t>
      </w:r>
    </w:p>
    <w:p w:rsidR="00AE400D" w:rsidRDefault="00AE400D">
      <w:pPr>
        <w:rPr>
          <w:sz w:val="24"/>
        </w:rPr>
      </w:pPr>
    </w:p>
    <w:p w:rsidR="001A3B33" w:rsidRDefault="00233B38">
      <w:pPr>
        <w:rPr>
          <w:sz w:val="24"/>
        </w:rPr>
      </w:pPr>
      <w:r>
        <w:rPr>
          <w:sz w:val="24"/>
        </w:rPr>
        <w:t>Please access in Banner</w:t>
      </w:r>
      <w:r w:rsidR="00B31E15">
        <w:rPr>
          <w:sz w:val="24"/>
        </w:rPr>
        <w:t xml:space="preserve"> (FGIBDST)</w:t>
      </w:r>
      <w:r w:rsidR="006D6F4A">
        <w:rPr>
          <w:sz w:val="24"/>
        </w:rPr>
        <w:t xml:space="preserve"> your 2010</w:t>
      </w:r>
      <w:r>
        <w:rPr>
          <w:sz w:val="24"/>
        </w:rPr>
        <w:t>-2</w:t>
      </w:r>
      <w:r w:rsidR="006D6F4A">
        <w:rPr>
          <w:sz w:val="24"/>
        </w:rPr>
        <w:t>011 and 2011-2012</w:t>
      </w:r>
      <w:r w:rsidR="00B31E15">
        <w:rPr>
          <w:sz w:val="24"/>
        </w:rPr>
        <w:t xml:space="preserve"> expenditures.</w:t>
      </w:r>
    </w:p>
    <w:p w:rsidR="00233B38" w:rsidRDefault="00233B38">
      <w:pPr>
        <w:rPr>
          <w:sz w:val="24"/>
        </w:rPr>
      </w:pPr>
      <w:r>
        <w:rPr>
          <w:sz w:val="24"/>
        </w:rPr>
        <w:t>Please use</w:t>
      </w:r>
      <w:r w:rsidR="005030F6">
        <w:rPr>
          <w:sz w:val="24"/>
        </w:rPr>
        <w:t xml:space="preserve"> prior and current year</w:t>
      </w:r>
      <w:r w:rsidR="00B02DAD">
        <w:rPr>
          <w:sz w:val="24"/>
        </w:rPr>
        <w:t xml:space="preserve"> </w:t>
      </w:r>
      <w:r>
        <w:rPr>
          <w:sz w:val="24"/>
        </w:rPr>
        <w:t xml:space="preserve">data </w:t>
      </w:r>
      <w:r w:rsidR="00AE400D">
        <w:rPr>
          <w:sz w:val="24"/>
        </w:rPr>
        <w:t>to prepare your reques</w:t>
      </w:r>
      <w:r w:rsidR="006D6F4A">
        <w:rPr>
          <w:sz w:val="24"/>
        </w:rPr>
        <w:t>t for 2012-2013</w:t>
      </w:r>
      <w:r>
        <w:rPr>
          <w:sz w:val="24"/>
        </w:rPr>
        <w:t>.</w:t>
      </w:r>
    </w:p>
    <w:p w:rsidR="00111CFB" w:rsidRDefault="00111CFB">
      <w:pPr>
        <w:rPr>
          <w:sz w:val="24"/>
        </w:rPr>
      </w:pPr>
    </w:p>
    <w:p w:rsidR="001A3B33" w:rsidRDefault="001A3B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 timetable for the budget process</w:t>
      </w:r>
    </w:p>
    <w:p w:rsidR="001A3B33" w:rsidRDefault="001A3B33">
      <w:pPr>
        <w:rPr>
          <w:sz w:val="24"/>
        </w:rPr>
      </w:pPr>
    </w:p>
    <w:p w:rsidR="001A3B33" w:rsidRDefault="001A3B33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Budget instructions</w:t>
      </w:r>
    </w:p>
    <w:p w:rsidR="001A3B33" w:rsidRDefault="001A3B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budget forms</w:t>
      </w:r>
    </w:p>
    <w:p w:rsidR="001A3B33" w:rsidRDefault="001A3B33">
      <w:pPr>
        <w:autoSpaceDE w:val="0"/>
        <w:autoSpaceDN w:val="0"/>
        <w:adjustRightInd w:val="0"/>
        <w:ind w:left="720"/>
        <w:rPr>
          <w:sz w:val="24"/>
        </w:rPr>
      </w:pPr>
    </w:p>
    <w:p w:rsidR="001A3B33" w:rsidRDefault="001A3B33">
      <w:pPr>
        <w:autoSpaceDE w:val="0"/>
        <w:autoSpaceDN w:val="0"/>
        <w:adjustRightInd w:val="0"/>
        <w:rPr>
          <w:sz w:val="24"/>
        </w:rPr>
      </w:pPr>
    </w:p>
    <w:p w:rsidR="001A3B33" w:rsidRDefault="001A3B33">
      <w:pPr>
        <w:rPr>
          <w:sz w:val="24"/>
        </w:rPr>
      </w:pPr>
      <w:r>
        <w:rPr>
          <w:sz w:val="24"/>
        </w:rPr>
        <w:t xml:space="preserve">Please review the packet and if you have any questions please call me at </w:t>
      </w:r>
    </w:p>
    <w:p w:rsidR="001A3B33" w:rsidRDefault="00233B38">
      <w:pPr>
        <w:rPr>
          <w:sz w:val="24"/>
        </w:rPr>
      </w:pPr>
      <w:r>
        <w:rPr>
          <w:sz w:val="24"/>
        </w:rPr>
        <w:t>ext. 4904</w:t>
      </w:r>
      <w:r w:rsidR="00111CFB">
        <w:rPr>
          <w:sz w:val="24"/>
        </w:rPr>
        <w:t xml:space="preserve"> or Cynthia Richichi at ext. 4046.</w:t>
      </w: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</w:p>
    <w:p w:rsidR="001A3B33" w:rsidRDefault="001A3B33">
      <w:pPr>
        <w:rPr>
          <w:sz w:val="24"/>
        </w:rPr>
      </w:pPr>
      <w:r>
        <w:rPr>
          <w:sz w:val="24"/>
        </w:rPr>
        <w:t>attachments</w:t>
      </w:r>
    </w:p>
    <w:p w:rsidR="001A3B33" w:rsidRDefault="001A3B33">
      <w:pPr>
        <w:rPr>
          <w:sz w:val="24"/>
        </w:rPr>
      </w:pPr>
    </w:p>
    <w:sectPr w:rsidR="001A3B33">
      <w:pgSz w:w="12240" w:h="15840" w:code="1"/>
      <w:pgMar w:top="90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helthmITC Bk BT">
    <w:altName w:val="Century Schoolbook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7D4"/>
    <w:multiLevelType w:val="hybridMultilevel"/>
    <w:tmpl w:val="3A7030EE"/>
    <w:lvl w:ilvl="0" w:tplc="631248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5DE0"/>
    <w:rsid w:val="00111CFB"/>
    <w:rsid w:val="001A3B33"/>
    <w:rsid w:val="00233B38"/>
    <w:rsid w:val="005030F6"/>
    <w:rsid w:val="005220F8"/>
    <w:rsid w:val="006D6F4A"/>
    <w:rsid w:val="00875EA8"/>
    <w:rsid w:val="00AE400D"/>
    <w:rsid w:val="00B02DAD"/>
    <w:rsid w:val="00B31E15"/>
    <w:rsid w:val="00C17B5D"/>
    <w:rsid w:val="00D47381"/>
    <w:rsid w:val="00EA5DE0"/>
    <w:rsid w:val="00F3242B"/>
    <w:rsid w:val="00FC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echnical" w:hAnsi="Technic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helthmITC Bk BT" w:hAnsi="ChelthmITC Bk BT"/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</vt:lpstr>
    </vt:vector>
  </TitlesOfParts>
  <Company>OCCC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</dc:title>
  <dc:subject/>
  <dc:creator>Julie</dc:creator>
  <cp:keywords/>
  <dc:description/>
  <cp:lastModifiedBy>Laurie Burns</cp:lastModifiedBy>
  <cp:revision>4</cp:revision>
  <cp:lastPrinted>2007-01-26T20:31:00Z</cp:lastPrinted>
  <dcterms:created xsi:type="dcterms:W3CDTF">2012-02-06T17:09:00Z</dcterms:created>
  <dcterms:modified xsi:type="dcterms:W3CDTF">2012-02-06T17:11:00Z</dcterms:modified>
</cp:coreProperties>
</file>